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947" w:rsidRDefault="00575947" w:rsidP="000110FB">
      <w:pPr>
        <w:rPr>
          <w:rFonts w:ascii="Times New Roman" w:hAnsi="Times New Roman" w:cs="Times New Roman"/>
          <w:sz w:val="24"/>
          <w:szCs w:val="24"/>
        </w:rPr>
      </w:pPr>
      <w:r>
        <w:rPr>
          <w:rFonts w:ascii="Times New Roman" w:hAnsi="Times New Roman" w:cs="Times New Roman"/>
          <w:sz w:val="24"/>
          <w:szCs w:val="24"/>
        </w:rPr>
        <w:t>Student’s Name</w:t>
      </w:r>
    </w:p>
    <w:p w:rsidR="00575947" w:rsidRDefault="00575947" w:rsidP="000110FB">
      <w:pPr>
        <w:rPr>
          <w:rFonts w:ascii="Times New Roman" w:hAnsi="Times New Roman" w:cs="Times New Roman"/>
          <w:sz w:val="24"/>
          <w:szCs w:val="24"/>
        </w:rPr>
      </w:pPr>
      <w:r>
        <w:rPr>
          <w:rFonts w:ascii="Times New Roman" w:hAnsi="Times New Roman" w:cs="Times New Roman"/>
          <w:sz w:val="24"/>
          <w:szCs w:val="24"/>
        </w:rPr>
        <w:t>Professor’s Name</w:t>
      </w:r>
    </w:p>
    <w:p w:rsidR="00575947" w:rsidRDefault="00575947" w:rsidP="000110FB">
      <w:pPr>
        <w:rPr>
          <w:rFonts w:ascii="Times New Roman" w:hAnsi="Times New Roman" w:cs="Times New Roman"/>
          <w:sz w:val="24"/>
          <w:szCs w:val="24"/>
        </w:rPr>
      </w:pPr>
      <w:r>
        <w:rPr>
          <w:rFonts w:ascii="Times New Roman" w:hAnsi="Times New Roman" w:cs="Times New Roman"/>
          <w:sz w:val="24"/>
          <w:szCs w:val="24"/>
        </w:rPr>
        <w:t xml:space="preserve">Course </w:t>
      </w:r>
    </w:p>
    <w:p w:rsidR="00575947" w:rsidRDefault="00575947" w:rsidP="000110FB">
      <w:pPr>
        <w:rPr>
          <w:rFonts w:ascii="Times New Roman" w:hAnsi="Times New Roman" w:cs="Times New Roman"/>
          <w:sz w:val="24"/>
          <w:szCs w:val="24"/>
        </w:rPr>
      </w:pPr>
      <w:r>
        <w:rPr>
          <w:rFonts w:ascii="Times New Roman" w:hAnsi="Times New Roman" w:cs="Times New Roman"/>
          <w:sz w:val="24"/>
          <w:szCs w:val="24"/>
        </w:rPr>
        <w:t xml:space="preserve">Date </w:t>
      </w:r>
    </w:p>
    <w:p w:rsidR="000110FB" w:rsidRPr="00575947" w:rsidRDefault="000110FB" w:rsidP="00575947">
      <w:pPr>
        <w:jc w:val="center"/>
        <w:rPr>
          <w:rFonts w:ascii="Times New Roman" w:hAnsi="Times New Roman" w:cs="Times New Roman"/>
          <w:sz w:val="24"/>
          <w:szCs w:val="24"/>
        </w:rPr>
      </w:pPr>
      <w:r w:rsidRPr="00575947">
        <w:rPr>
          <w:rFonts w:ascii="Times New Roman" w:hAnsi="Times New Roman" w:cs="Times New Roman"/>
          <w:sz w:val="24"/>
          <w:szCs w:val="24"/>
        </w:rPr>
        <w:t>Exercise #2:</w:t>
      </w:r>
    </w:p>
    <w:p w:rsidR="000110FB" w:rsidRPr="00575947" w:rsidRDefault="000110FB" w:rsidP="000110FB">
      <w:pPr>
        <w:rPr>
          <w:rFonts w:ascii="Times New Roman" w:hAnsi="Times New Roman" w:cs="Times New Roman"/>
          <w:sz w:val="24"/>
          <w:szCs w:val="24"/>
        </w:rPr>
      </w:pPr>
      <w:r w:rsidRPr="00575947">
        <w:rPr>
          <w:rFonts w:ascii="Times New Roman" w:hAnsi="Times New Roman" w:cs="Times New Roman"/>
          <w:sz w:val="24"/>
          <w:szCs w:val="24"/>
        </w:rPr>
        <w:t>Use the dataset from week1 exercise and then answer the following questions:</w:t>
      </w:r>
    </w:p>
    <w:p w:rsidR="000110FB" w:rsidRPr="00575947" w:rsidRDefault="000110FB" w:rsidP="000110FB">
      <w:pPr>
        <w:pStyle w:val="ListParagraph"/>
        <w:numPr>
          <w:ilvl w:val="0"/>
          <w:numId w:val="1"/>
        </w:numPr>
        <w:rPr>
          <w:rFonts w:ascii="Times New Roman" w:hAnsi="Times New Roman" w:cs="Times New Roman"/>
          <w:sz w:val="24"/>
          <w:szCs w:val="24"/>
        </w:rPr>
      </w:pPr>
      <w:r w:rsidRPr="00575947">
        <w:rPr>
          <w:rFonts w:ascii="Times New Roman" w:hAnsi="Times New Roman" w:cs="Times New Roman"/>
          <w:sz w:val="24"/>
          <w:szCs w:val="24"/>
        </w:rPr>
        <w:t>Compare the following information between teaching and non-teaching hospitals.</w:t>
      </w:r>
    </w:p>
    <w:p w:rsidR="000110FB" w:rsidRPr="00575947" w:rsidRDefault="000110FB" w:rsidP="000110FB">
      <w:pPr>
        <w:pStyle w:val="ListParagraph"/>
        <w:numPr>
          <w:ilvl w:val="0"/>
          <w:numId w:val="1"/>
        </w:numPr>
        <w:rPr>
          <w:rFonts w:ascii="Times New Roman" w:hAnsi="Times New Roman" w:cs="Times New Roman"/>
          <w:sz w:val="24"/>
          <w:szCs w:val="24"/>
        </w:rPr>
      </w:pPr>
      <w:r w:rsidRPr="00575947">
        <w:rPr>
          <w:rFonts w:ascii="Times New Roman" w:hAnsi="Times New Roman" w:cs="Times New Roman"/>
          <w:sz w:val="24"/>
          <w:szCs w:val="24"/>
        </w:rPr>
        <w:t>What are the main significant differences between teaching and non-teaching hospitals? (use ttest)</w:t>
      </w:r>
    </w:p>
    <w:p w:rsidR="000110FB" w:rsidRPr="00575947" w:rsidRDefault="000110FB" w:rsidP="000110FB">
      <w:pPr>
        <w:pStyle w:val="ListParagraph"/>
        <w:numPr>
          <w:ilvl w:val="0"/>
          <w:numId w:val="1"/>
        </w:numPr>
        <w:rPr>
          <w:rFonts w:ascii="Times New Roman" w:hAnsi="Times New Roman" w:cs="Times New Roman"/>
          <w:sz w:val="24"/>
          <w:szCs w:val="24"/>
        </w:rPr>
      </w:pPr>
      <w:r w:rsidRPr="00575947">
        <w:rPr>
          <w:rFonts w:ascii="Times New Roman" w:hAnsi="Times New Roman" w:cs="Times New Roman"/>
          <w:sz w:val="24"/>
          <w:szCs w:val="24"/>
        </w:rPr>
        <w:t>Comparing hospital net-benefit which hospitals has better performance? To answer this question first compute the hospital net benefits with subtracting hospital costs and revenues and then use ttest to compare the significant differences between teaching and non-teaching hospitals.</w:t>
      </w:r>
    </w:p>
    <w:p w:rsidR="000110FB" w:rsidRPr="00575947" w:rsidRDefault="000110FB" w:rsidP="000110FB">
      <w:pPr>
        <w:pStyle w:val="ListParagraph"/>
        <w:numPr>
          <w:ilvl w:val="0"/>
          <w:numId w:val="1"/>
        </w:numPr>
        <w:rPr>
          <w:rFonts w:ascii="Times New Roman" w:hAnsi="Times New Roman" w:cs="Times New Roman"/>
          <w:sz w:val="24"/>
          <w:szCs w:val="24"/>
        </w:rPr>
      </w:pPr>
      <w:r w:rsidRPr="00575947">
        <w:rPr>
          <w:rFonts w:ascii="Times New Roman" w:hAnsi="Times New Roman" w:cs="Times New Roman"/>
          <w:sz w:val="24"/>
          <w:szCs w:val="24"/>
        </w:rPr>
        <w:t>Use a box-plot and compare hospitals-cost and hospital-revenues between teaching and non-teaching hospitals.</w:t>
      </w:r>
    </w:p>
    <w:p w:rsidR="000110FB" w:rsidRPr="00575947" w:rsidRDefault="000110FB" w:rsidP="000110FB">
      <w:pPr>
        <w:pStyle w:val="ListParagraph"/>
        <w:numPr>
          <w:ilvl w:val="0"/>
          <w:numId w:val="1"/>
        </w:numPr>
        <w:rPr>
          <w:rFonts w:ascii="Times New Roman" w:hAnsi="Times New Roman" w:cs="Times New Roman"/>
          <w:sz w:val="24"/>
          <w:szCs w:val="24"/>
        </w:rPr>
      </w:pPr>
      <w:r w:rsidRPr="00575947">
        <w:rPr>
          <w:rFonts w:ascii="Times New Roman" w:hAnsi="Times New Roman" w:cs="Times New Roman"/>
          <w:sz w:val="24"/>
          <w:szCs w:val="24"/>
        </w:rPr>
        <w:t>Write a short paragraph and describe your findings.</w:t>
      </w:r>
    </w:p>
    <w:p w:rsidR="000110FB" w:rsidRPr="00575947" w:rsidRDefault="000110FB" w:rsidP="000110FB">
      <w:pPr>
        <w:rPr>
          <w:rFonts w:ascii="Times New Roman" w:hAnsi="Times New Roman" w:cs="Times New Roman"/>
          <w:sz w:val="24"/>
          <w:szCs w:val="24"/>
        </w:rPr>
      </w:pPr>
      <w:r w:rsidRPr="00575947">
        <w:rPr>
          <w:rFonts w:ascii="Times New Roman" w:hAnsi="Times New Roman" w:cs="Times New Roman"/>
          <w:sz w:val="24"/>
          <w:szCs w:val="24"/>
        </w:rPr>
        <w:t>Table 2. Descriptive statistics between teaching and non-teaching hospitals, 2011 &amp; 2012</w:t>
      </w:r>
    </w:p>
    <w:tbl>
      <w:tblPr>
        <w:tblStyle w:val="TableGrid"/>
        <w:tblW w:w="0" w:type="auto"/>
        <w:tblLayout w:type="fixed"/>
        <w:tblLook w:val="04A0"/>
      </w:tblPr>
      <w:tblGrid>
        <w:gridCol w:w="3079"/>
        <w:gridCol w:w="851"/>
        <w:gridCol w:w="851"/>
        <w:gridCol w:w="851"/>
        <w:gridCol w:w="851"/>
        <w:gridCol w:w="851"/>
        <w:gridCol w:w="851"/>
        <w:gridCol w:w="989"/>
      </w:tblGrid>
      <w:tr w:rsidR="000110FB" w:rsidRPr="00575947" w:rsidTr="008B7AA8">
        <w:tc>
          <w:tcPr>
            <w:tcW w:w="3079" w:type="dxa"/>
            <w:vMerge w:val="restart"/>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Hospital Characteristics</w:t>
            </w:r>
          </w:p>
        </w:tc>
        <w:tc>
          <w:tcPr>
            <w:tcW w:w="2553" w:type="dxa"/>
            <w:gridSpan w:val="3"/>
            <w:vAlign w:val="bottom"/>
          </w:tcPr>
          <w:p w:rsidR="000110FB" w:rsidRPr="00575947" w:rsidRDefault="000110FB" w:rsidP="008B7AA8">
            <w:pPr>
              <w:jc w:val="center"/>
              <w:rPr>
                <w:rFonts w:ascii="Times New Roman" w:hAnsi="Times New Roman" w:cs="Times New Roman"/>
                <w:b/>
                <w:bCs/>
                <w:sz w:val="24"/>
                <w:szCs w:val="24"/>
              </w:rPr>
            </w:pPr>
            <w:r w:rsidRPr="00575947">
              <w:rPr>
                <w:rFonts w:ascii="Times New Roman" w:hAnsi="Times New Roman" w:cs="Times New Roman"/>
                <w:b/>
                <w:bCs/>
                <w:sz w:val="24"/>
                <w:szCs w:val="24"/>
              </w:rPr>
              <w:t>Teaching</w:t>
            </w:r>
          </w:p>
        </w:tc>
        <w:tc>
          <w:tcPr>
            <w:tcW w:w="2553" w:type="dxa"/>
            <w:gridSpan w:val="3"/>
            <w:vAlign w:val="bottom"/>
          </w:tcPr>
          <w:p w:rsidR="000110FB" w:rsidRPr="00575947" w:rsidRDefault="000110FB" w:rsidP="008B7AA8">
            <w:pPr>
              <w:jc w:val="center"/>
              <w:rPr>
                <w:rFonts w:ascii="Times New Roman" w:hAnsi="Times New Roman" w:cs="Times New Roman"/>
                <w:b/>
                <w:bCs/>
                <w:sz w:val="24"/>
                <w:szCs w:val="24"/>
              </w:rPr>
            </w:pPr>
            <w:r w:rsidRPr="00575947">
              <w:rPr>
                <w:rFonts w:ascii="Times New Roman" w:hAnsi="Times New Roman" w:cs="Times New Roman"/>
                <w:b/>
                <w:bCs/>
                <w:sz w:val="24"/>
                <w:szCs w:val="24"/>
              </w:rPr>
              <w:t>Non-Teaching</w:t>
            </w:r>
          </w:p>
        </w:tc>
        <w:tc>
          <w:tcPr>
            <w:tcW w:w="989" w:type="dxa"/>
            <w:vMerge w:val="restart"/>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p-value</w:t>
            </w:r>
          </w:p>
        </w:tc>
      </w:tr>
      <w:tr w:rsidR="000110FB" w:rsidRPr="00575947" w:rsidTr="008B7AA8">
        <w:tc>
          <w:tcPr>
            <w:tcW w:w="3079" w:type="dxa"/>
            <w:vMerge/>
            <w:vAlign w:val="bottom"/>
          </w:tcPr>
          <w:p w:rsidR="000110FB" w:rsidRPr="00575947" w:rsidRDefault="000110FB" w:rsidP="008B7AA8">
            <w:pPr>
              <w:rPr>
                <w:rFonts w:ascii="Times New Roman" w:hAnsi="Times New Roman" w:cs="Times New Roman"/>
                <w:b/>
                <w:bCs/>
                <w:sz w:val="24"/>
                <w:szCs w:val="24"/>
              </w:rPr>
            </w:pPr>
          </w:p>
        </w:tc>
        <w:tc>
          <w:tcPr>
            <w:tcW w:w="851" w:type="dxa"/>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N</w:t>
            </w:r>
          </w:p>
        </w:tc>
        <w:tc>
          <w:tcPr>
            <w:tcW w:w="851" w:type="dxa"/>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Mean</w:t>
            </w:r>
          </w:p>
        </w:tc>
        <w:tc>
          <w:tcPr>
            <w:tcW w:w="851" w:type="dxa"/>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St. Dev</w:t>
            </w:r>
          </w:p>
        </w:tc>
        <w:tc>
          <w:tcPr>
            <w:tcW w:w="851" w:type="dxa"/>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N</w:t>
            </w:r>
          </w:p>
        </w:tc>
        <w:tc>
          <w:tcPr>
            <w:tcW w:w="851" w:type="dxa"/>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Mean</w:t>
            </w:r>
          </w:p>
        </w:tc>
        <w:tc>
          <w:tcPr>
            <w:tcW w:w="851" w:type="dxa"/>
            <w:vAlign w:val="bottom"/>
          </w:tcPr>
          <w:p w:rsidR="000110FB" w:rsidRPr="00575947" w:rsidRDefault="000110FB" w:rsidP="008B7AA8">
            <w:pPr>
              <w:rPr>
                <w:rFonts w:ascii="Times New Roman" w:hAnsi="Times New Roman" w:cs="Times New Roman"/>
                <w:b/>
                <w:bCs/>
                <w:sz w:val="24"/>
                <w:szCs w:val="24"/>
              </w:rPr>
            </w:pPr>
            <w:r w:rsidRPr="00575947">
              <w:rPr>
                <w:rFonts w:ascii="Times New Roman" w:hAnsi="Times New Roman" w:cs="Times New Roman"/>
                <w:b/>
                <w:bCs/>
                <w:sz w:val="24"/>
                <w:szCs w:val="24"/>
              </w:rPr>
              <w:t>St. Dev</w:t>
            </w:r>
          </w:p>
        </w:tc>
        <w:tc>
          <w:tcPr>
            <w:tcW w:w="989" w:type="dxa"/>
            <w:vMerge/>
            <w:vAlign w:val="bottom"/>
          </w:tcPr>
          <w:p w:rsidR="000110FB" w:rsidRPr="00575947" w:rsidRDefault="000110FB" w:rsidP="008B7AA8">
            <w:pPr>
              <w:rPr>
                <w:rFonts w:ascii="Times New Roman" w:hAnsi="Times New Roman" w:cs="Times New Roman"/>
                <w:b/>
                <w:bCs/>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1. Hospital beds</w:t>
            </w:r>
          </w:p>
        </w:tc>
        <w:tc>
          <w:tcPr>
            <w:tcW w:w="851" w:type="dxa"/>
            <w:vAlign w:val="bottom"/>
          </w:tcPr>
          <w:p w:rsidR="000110FB" w:rsidRPr="00575947" w:rsidRDefault="00825D51" w:rsidP="008B7AA8">
            <w:pPr>
              <w:rPr>
                <w:rFonts w:ascii="Times New Roman" w:hAnsi="Times New Roman" w:cs="Times New Roman"/>
                <w:sz w:val="24"/>
                <w:szCs w:val="24"/>
              </w:rPr>
            </w:pPr>
            <w:r w:rsidRPr="00575947">
              <w:rPr>
                <w:rFonts w:ascii="Times New Roman" w:hAnsi="Times New Roman" w:cs="Times New Roman"/>
                <w:sz w:val="24"/>
                <w:szCs w:val="24"/>
              </w:rPr>
              <w:t>936</w:t>
            </w:r>
          </w:p>
        </w:tc>
        <w:tc>
          <w:tcPr>
            <w:tcW w:w="851" w:type="dxa"/>
            <w:vAlign w:val="bottom"/>
          </w:tcPr>
          <w:p w:rsidR="00825D51" w:rsidRPr="00575947" w:rsidRDefault="00825D51"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 xml:space="preserve">549.0256 </w:t>
            </w:r>
          </w:p>
          <w:p w:rsidR="000110FB" w:rsidRPr="00575947" w:rsidRDefault="000110FB"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sz w:val="24"/>
                <w:szCs w:val="24"/>
              </w:rPr>
            </w:pPr>
          </w:p>
        </w:tc>
        <w:tc>
          <w:tcPr>
            <w:tcW w:w="851" w:type="dxa"/>
            <w:vAlign w:val="bottom"/>
          </w:tcPr>
          <w:p w:rsidR="00825D51" w:rsidRPr="00575947" w:rsidRDefault="00825D51"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 xml:space="preserve">204.2451 </w:t>
            </w:r>
          </w:p>
          <w:p w:rsidR="000110FB" w:rsidRPr="00575947" w:rsidRDefault="000110FB" w:rsidP="00E82BC3">
            <w:pPr>
              <w:rPr>
                <w:rFonts w:ascii="Times New Roman" w:hAnsi="Times New Roman" w:cs="Times New Roman"/>
                <w:sz w:val="24"/>
                <w:szCs w:val="24"/>
              </w:rPr>
            </w:pPr>
          </w:p>
        </w:tc>
        <w:tc>
          <w:tcPr>
            <w:tcW w:w="851" w:type="dxa"/>
            <w:vAlign w:val="bottom"/>
          </w:tcPr>
          <w:p w:rsidR="000110FB" w:rsidRPr="00575947" w:rsidRDefault="007842B0" w:rsidP="008B7AA8">
            <w:pPr>
              <w:rPr>
                <w:rFonts w:ascii="Times New Roman" w:hAnsi="Times New Roman" w:cs="Times New Roman"/>
                <w:sz w:val="24"/>
                <w:szCs w:val="24"/>
              </w:rPr>
            </w:pPr>
            <w:r w:rsidRPr="00575947">
              <w:rPr>
                <w:rFonts w:ascii="Times New Roman" w:hAnsi="Times New Roman" w:cs="Times New Roman"/>
                <w:sz w:val="24"/>
                <w:szCs w:val="24"/>
              </w:rPr>
              <w:t>2094</w:t>
            </w:r>
          </w:p>
        </w:tc>
        <w:tc>
          <w:tcPr>
            <w:tcW w:w="851" w:type="dxa"/>
            <w:vAlign w:val="bottom"/>
          </w:tcPr>
          <w:p w:rsidR="00825D51" w:rsidRPr="00575947" w:rsidRDefault="00825D51"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bdr w:val="none" w:sz="0" w:space="0" w:color="auto" w:frame="1"/>
              </w:rPr>
            </w:pPr>
            <w:r w:rsidRPr="00575947">
              <w:rPr>
                <w:rFonts w:ascii="Times New Roman" w:eastAsia="Times New Roman" w:hAnsi="Times New Roman" w:cs="Times New Roman"/>
                <w:color w:val="000000"/>
                <w:sz w:val="24"/>
                <w:szCs w:val="24"/>
                <w:bdr w:val="none" w:sz="0" w:space="0" w:color="auto" w:frame="1"/>
              </w:rPr>
              <w:t xml:space="preserve">299.6791 </w:t>
            </w:r>
          </w:p>
          <w:p w:rsidR="00825D51" w:rsidRPr="00575947" w:rsidRDefault="00825D51"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bdr w:val="none" w:sz="0" w:space="0" w:color="auto" w:frame="1"/>
              </w:rPr>
            </w:pPr>
          </w:p>
          <w:p w:rsidR="00E82BC3" w:rsidRPr="00575947" w:rsidRDefault="00E82BC3" w:rsidP="00E82BC3">
            <w:pPr>
              <w:rPr>
                <w:rFonts w:ascii="Times New Roman" w:hAnsi="Times New Roman" w:cs="Times New Roman"/>
                <w:sz w:val="24"/>
                <w:szCs w:val="24"/>
              </w:rPr>
            </w:pPr>
          </w:p>
          <w:p w:rsidR="000110FB" w:rsidRPr="00575947" w:rsidRDefault="000110FB" w:rsidP="008B7AA8">
            <w:pPr>
              <w:rPr>
                <w:rFonts w:ascii="Times New Roman" w:hAnsi="Times New Roman" w:cs="Times New Roman"/>
                <w:sz w:val="24"/>
                <w:szCs w:val="24"/>
              </w:rPr>
            </w:pPr>
          </w:p>
        </w:tc>
        <w:tc>
          <w:tcPr>
            <w:tcW w:w="851" w:type="dxa"/>
            <w:vAlign w:val="bottom"/>
          </w:tcPr>
          <w:p w:rsidR="00825D51" w:rsidRPr="00575947" w:rsidRDefault="00825D51"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bdr w:val="none" w:sz="0" w:space="0" w:color="auto" w:frame="1"/>
              </w:rPr>
            </w:pPr>
            <w:r w:rsidRPr="00575947">
              <w:rPr>
                <w:rFonts w:ascii="Times New Roman" w:eastAsia="Times New Roman" w:hAnsi="Times New Roman" w:cs="Times New Roman"/>
                <w:color w:val="000000"/>
                <w:sz w:val="24"/>
                <w:szCs w:val="24"/>
                <w:bdr w:val="none" w:sz="0" w:space="0" w:color="auto" w:frame="1"/>
              </w:rPr>
              <w:t>294.4480</w:t>
            </w:r>
          </w:p>
          <w:p w:rsidR="000110FB" w:rsidRPr="00575947" w:rsidRDefault="000110FB" w:rsidP="00825D51">
            <w:pPr>
              <w:rPr>
                <w:rFonts w:ascii="Times New Roman" w:hAnsi="Times New Roman" w:cs="Times New Roman"/>
                <w:sz w:val="24"/>
                <w:szCs w:val="24"/>
              </w:rPr>
            </w:pPr>
          </w:p>
        </w:tc>
        <w:tc>
          <w:tcPr>
            <w:tcW w:w="989" w:type="dxa"/>
            <w:vAlign w:val="bottom"/>
          </w:tcPr>
          <w:p w:rsidR="00825D51" w:rsidRPr="00575947" w:rsidRDefault="00825D51" w:rsidP="00825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25D51">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2. Number of paid Employee</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929</w:t>
            </w:r>
          </w:p>
        </w:tc>
        <w:tc>
          <w:tcPr>
            <w:tcW w:w="851" w:type="dxa"/>
            <w:vAlign w:val="bottom"/>
          </w:tcPr>
          <w:p w:rsidR="00E82BC3" w:rsidRPr="00575947" w:rsidRDefault="00E82BC3" w:rsidP="00E82B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hAnsi="Times New Roman" w:cs="Times New Roman"/>
                <w:sz w:val="24"/>
                <w:szCs w:val="24"/>
              </w:rPr>
            </w:pPr>
            <w:r w:rsidRPr="00575947">
              <w:rPr>
                <w:rFonts w:ascii="Times New Roman" w:hAnsi="Times New Roman" w:cs="Times New Roman"/>
                <w:sz w:val="24"/>
                <w:szCs w:val="24"/>
              </w:rPr>
              <w:t>2475.56</w:t>
            </w:r>
          </w:p>
          <w:p w:rsidR="00E82BC3" w:rsidRPr="00575947" w:rsidRDefault="00E82BC3" w:rsidP="00E82BC3">
            <w:pPr>
              <w:rPr>
                <w:rFonts w:ascii="Times New Roman" w:hAnsi="Times New Roman" w:cs="Times New Roman"/>
                <w:sz w:val="24"/>
                <w:szCs w:val="24"/>
              </w:rPr>
            </w:pPr>
          </w:p>
          <w:p w:rsidR="000110FB" w:rsidRPr="00575947" w:rsidRDefault="000110FB" w:rsidP="008B7AA8">
            <w:pPr>
              <w:rPr>
                <w:rFonts w:ascii="Times New Roman" w:hAnsi="Times New Roman" w:cs="Times New Roman"/>
                <w:sz w:val="24"/>
                <w:szCs w:val="24"/>
              </w:rPr>
            </w:pPr>
          </w:p>
        </w:tc>
        <w:tc>
          <w:tcPr>
            <w:tcW w:w="851"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 xml:space="preserve">1435.993 </w:t>
            </w:r>
          </w:p>
          <w:p w:rsidR="00E82BC3" w:rsidRPr="00575947" w:rsidRDefault="00E82BC3" w:rsidP="00E82B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p>
          <w:p w:rsidR="00E82BC3" w:rsidRPr="00575947" w:rsidRDefault="00E82BC3" w:rsidP="00E82BC3">
            <w:pPr>
              <w:rPr>
                <w:rFonts w:ascii="Times New Roman" w:hAnsi="Times New Roman" w:cs="Times New Roman"/>
                <w:sz w:val="24"/>
                <w:szCs w:val="24"/>
              </w:rPr>
            </w:pP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2084</w:t>
            </w:r>
          </w:p>
        </w:tc>
        <w:tc>
          <w:tcPr>
            <w:tcW w:w="851"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869.81</w:t>
            </w:r>
          </w:p>
          <w:p w:rsidR="000110FB" w:rsidRPr="00575947" w:rsidRDefault="000110FB" w:rsidP="00E82BC3">
            <w:pPr>
              <w:rPr>
                <w:rFonts w:ascii="Times New Roman" w:hAnsi="Times New Roman" w:cs="Times New Roman"/>
                <w:sz w:val="24"/>
                <w:szCs w:val="24"/>
              </w:rPr>
            </w:pPr>
          </w:p>
        </w:tc>
        <w:tc>
          <w:tcPr>
            <w:tcW w:w="851"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1775.508</w:t>
            </w:r>
          </w:p>
          <w:p w:rsidR="000110FB" w:rsidRPr="00575947" w:rsidRDefault="000110FB" w:rsidP="00E82BC3">
            <w:pPr>
              <w:rPr>
                <w:rFonts w:ascii="Times New Roman" w:hAnsi="Times New Roman" w:cs="Times New Roman"/>
                <w:sz w:val="24"/>
                <w:szCs w:val="24"/>
              </w:rPr>
            </w:pPr>
          </w:p>
        </w:tc>
        <w:tc>
          <w:tcPr>
            <w:tcW w:w="989"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2.2e-16</w:t>
            </w:r>
          </w:p>
          <w:p w:rsidR="000110FB" w:rsidRPr="00575947" w:rsidRDefault="000110FB" w:rsidP="00E82BC3">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3. Number of non-paid Employee</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30</w:t>
            </w:r>
          </w:p>
        </w:tc>
        <w:tc>
          <w:tcPr>
            <w:tcW w:w="851"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 xml:space="preserve">57.08453  </w:t>
            </w:r>
          </w:p>
          <w:p w:rsidR="000110FB" w:rsidRPr="00575947" w:rsidRDefault="000110FB" w:rsidP="008B7AA8">
            <w:pPr>
              <w:rPr>
                <w:rFonts w:ascii="Times New Roman" w:hAnsi="Times New Roman" w:cs="Times New Roman"/>
                <w:sz w:val="24"/>
                <w:szCs w:val="24"/>
              </w:rPr>
            </w:pPr>
          </w:p>
        </w:tc>
        <w:tc>
          <w:tcPr>
            <w:tcW w:w="851" w:type="dxa"/>
            <w:vAlign w:val="bottom"/>
          </w:tcPr>
          <w:p w:rsidR="00E82BC3" w:rsidRPr="00575947" w:rsidRDefault="00E82BC3" w:rsidP="00E82BC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 xml:space="preserve">-10.22673 </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30</w:t>
            </w:r>
          </w:p>
        </w:tc>
        <w:tc>
          <w:tcPr>
            <w:tcW w:w="851"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 xml:space="preserve">27.65823 </w:t>
            </w:r>
          </w:p>
          <w:p w:rsidR="000110FB" w:rsidRPr="00575947" w:rsidRDefault="000110FB" w:rsidP="008B7AA8">
            <w:pPr>
              <w:rPr>
                <w:rFonts w:ascii="Times New Roman" w:hAnsi="Times New Roman" w:cs="Times New Roman"/>
                <w:sz w:val="24"/>
                <w:szCs w:val="24"/>
              </w:rPr>
            </w:pPr>
          </w:p>
        </w:tc>
        <w:tc>
          <w:tcPr>
            <w:tcW w:w="851"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69.07935</w:t>
            </w:r>
          </w:p>
          <w:p w:rsidR="000110FB" w:rsidRPr="00575947" w:rsidRDefault="000110FB" w:rsidP="008B7AA8">
            <w:pPr>
              <w:rPr>
                <w:rFonts w:ascii="Times New Roman" w:hAnsi="Times New Roman" w:cs="Times New Roman"/>
                <w:sz w:val="24"/>
                <w:szCs w:val="24"/>
              </w:rPr>
            </w:pPr>
          </w:p>
        </w:tc>
        <w:tc>
          <w:tcPr>
            <w:tcW w:w="989" w:type="dxa"/>
            <w:vAlign w:val="bottom"/>
          </w:tcPr>
          <w:p w:rsidR="00E82BC3" w:rsidRPr="00575947" w:rsidRDefault="00E82BC3" w:rsidP="00E82BC3">
            <w:pPr>
              <w:rPr>
                <w:rFonts w:ascii="Times New Roman" w:hAnsi="Times New Roman" w:cs="Times New Roman"/>
                <w:sz w:val="24"/>
                <w:szCs w:val="24"/>
              </w:rPr>
            </w:pPr>
            <w:r w:rsidRPr="00575947">
              <w:rPr>
                <w:rFonts w:ascii="Times New Roman" w:hAnsi="Times New Roman" w:cs="Times New Roman"/>
                <w:sz w:val="24"/>
                <w:szCs w:val="24"/>
              </w:rPr>
              <w:t>0.1409</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4. Internes and Residents</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617</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124.90</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65.55083</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308</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41.52964</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101.18149</w:t>
            </w:r>
          </w:p>
          <w:p w:rsidR="000110FB" w:rsidRPr="00575947" w:rsidRDefault="000110FB" w:rsidP="008B7AA8">
            <w:pPr>
              <w:rPr>
                <w:rFonts w:ascii="Times New Roman" w:hAnsi="Times New Roman" w:cs="Times New Roman"/>
                <w:sz w:val="24"/>
                <w:szCs w:val="24"/>
              </w:rPr>
            </w:pPr>
          </w:p>
        </w:tc>
        <w:tc>
          <w:tcPr>
            <w:tcW w:w="989"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5. System Membership</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936</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0.6698718</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0.0556544</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2094</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0.5773639</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0.1293614</w:t>
            </w:r>
          </w:p>
          <w:p w:rsidR="000110FB" w:rsidRPr="00575947" w:rsidRDefault="000110FB" w:rsidP="008B7AA8">
            <w:pPr>
              <w:rPr>
                <w:rFonts w:ascii="Times New Roman" w:hAnsi="Times New Roman" w:cs="Times New Roman"/>
                <w:sz w:val="24"/>
                <w:szCs w:val="24"/>
              </w:rPr>
            </w:pPr>
          </w:p>
        </w:tc>
        <w:tc>
          <w:tcPr>
            <w:tcW w:w="989"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9.268e-07</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989" w:type="dxa"/>
            <w:vAlign w:val="bottom"/>
          </w:tcPr>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6. Total hospital cost</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936</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392976714</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228189519</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2094</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136608825</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284546258</w:t>
            </w:r>
          </w:p>
          <w:p w:rsidR="000110FB" w:rsidRPr="00575947" w:rsidRDefault="000110FB" w:rsidP="008B7AA8">
            <w:pPr>
              <w:rPr>
                <w:rFonts w:ascii="Times New Roman" w:hAnsi="Times New Roman" w:cs="Times New Roman"/>
                <w:sz w:val="24"/>
                <w:szCs w:val="24"/>
              </w:rPr>
            </w:pPr>
          </w:p>
        </w:tc>
        <w:tc>
          <w:tcPr>
            <w:tcW w:w="989"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7. Total hospital revenues</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936</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417498875</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241870745</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2094</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145244082</w:t>
            </w:r>
          </w:p>
          <w:p w:rsidR="000110FB" w:rsidRPr="00575947" w:rsidRDefault="000110FB" w:rsidP="008B7AA8">
            <w:pPr>
              <w:rPr>
                <w:rFonts w:ascii="Times New Roman" w:hAnsi="Times New Roman" w:cs="Times New Roman"/>
                <w:sz w:val="24"/>
                <w:szCs w:val="24"/>
              </w:rPr>
            </w:pP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302638840</w:t>
            </w:r>
          </w:p>
          <w:p w:rsidR="000110FB" w:rsidRPr="00575947" w:rsidRDefault="000110FB" w:rsidP="008B7AA8">
            <w:pPr>
              <w:rPr>
                <w:rFonts w:ascii="Times New Roman" w:hAnsi="Times New Roman" w:cs="Times New Roman"/>
                <w:sz w:val="24"/>
                <w:szCs w:val="24"/>
              </w:rPr>
            </w:pPr>
          </w:p>
        </w:tc>
        <w:tc>
          <w:tcPr>
            <w:tcW w:w="989"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8. Hospital net benefit</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936</w:t>
            </w:r>
          </w:p>
        </w:tc>
        <w:tc>
          <w:tcPr>
            <w:tcW w:w="851" w:type="dxa"/>
            <w:vAlign w:val="bottom"/>
          </w:tcPr>
          <w:p w:rsidR="005A4859" w:rsidRPr="00575947" w:rsidRDefault="005A4859" w:rsidP="005A48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24522161</w:t>
            </w:r>
          </w:p>
          <w:p w:rsidR="000110FB" w:rsidRPr="00575947" w:rsidRDefault="000110FB" w:rsidP="008B7AA8">
            <w:pPr>
              <w:rPr>
                <w:rFonts w:ascii="Times New Roman" w:hAnsi="Times New Roman" w:cs="Times New Roman"/>
                <w:sz w:val="24"/>
                <w:szCs w:val="24"/>
              </w:rPr>
            </w:pPr>
          </w:p>
        </w:tc>
        <w:tc>
          <w:tcPr>
            <w:tcW w:w="851" w:type="dxa"/>
            <w:vAlign w:val="bottom"/>
          </w:tcPr>
          <w:p w:rsidR="005A45DC" w:rsidRPr="00575947" w:rsidRDefault="005A45DC" w:rsidP="005A4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12292896</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2094</w:t>
            </w:r>
          </w:p>
        </w:tc>
        <w:tc>
          <w:tcPr>
            <w:tcW w:w="851" w:type="dxa"/>
            <w:vAlign w:val="bottom"/>
          </w:tcPr>
          <w:p w:rsidR="005A45DC" w:rsidRPr="00575947" w:rsidRDefault="005A45DC" w:rsidP="005A4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8635257</w:t>
            </w:r>
          </w:p>
          <w:p w:rsidR="000110FB" w:rsidRPr="00575947" w:rsidRDefault="000110FB" w:rsidP="008B7AA8">
            <w:pPr>
              <w:rPr>
                <w:rFonts w:ascii="Times New Roman" w:hAnsi="Times New Roman" w:cs="Times New Roman"/>
                <w:sz w:val="24"/>
                <w:szCs w:val="24"/>
              </w:rPr>
            </w:pPr>
          </w:p>
        </w:tc>
        <w:tc>
          <w:tcPr>
            <w:tcW w:w="851" w:type="dxa"/>
            <w:vAlign w:val="bottom"/>
          </w:tcPr>
          <w:p w:rsidR="005A45DC" w:rsidRPr="00575947" w:rsidRDefault="005A45DC" w:rsidP="005A4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19480912</w:t>
            </w:r>
          </w:p>
          <w:p w:rsidR="000110FB" w:rsidRPr="00575947" w:rsidRDefault="000110FB" w:rsidP="008B7AA8">
            <w:pPr>
              <w:rPr>
                <w:rFonts w:ascii="Times New Roman" w:hAnsi="Times New Roman" w:cs="Times New Roman"/>
                <w:sz w:val="24"/>
                <w:szCs w:val="24"/>
              </w:rPr>
            </w:pPr>
          </w:p>
        </w:tc>
        <w:tc>
          <w:tcPr>
            <w:tcW w:w="989" w:type="dxa"/>
            <w:vAlign w:val="bottom"/>
          </w:tcPr>
          <w:p w:rsidR="005A45DC" w:rsidRPr="00575947" w:rsidRDefault="005A45DC" w:rsidP="005A45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989" w:type="dxa"/>
            <w:vAlign w:val="bottom"/>
          </w:tcPr>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9. Available Medicare days</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929</w:t>
            </w:r>
          </w:p>
        </w:tc>
        <w:tc>
          <w:tcPr>
            <w:tcW w:w="851" w:type="dxa"/>
            <w:vAlign w:val="bottom"/>
          </w:tcPr>
          <w:p w:rsidR="00F96BF7" w:rsidRPr="00575947" w:rsidRDefault="00F96BF7" w:rsidP="00F96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28825.60</w:t>
            </w:r>
          </w:p>
          <w:p w:rsidR="000110FB" w:rsidRPr="00575947" w:rsidRDefault="000110FB" w:rsidP="008B7AA8">
            <w:pPr>
              <w:rPr>
                <w:rFonts w:ascii="Times New Roman" w:hAnsi="Times New Roman" w:cs="Times New Roman"/>
                <w:sz w:val="24"/>
                <w:szCs w:val="24"/>
              </w:rPr>
            </w:pPr>
          </w:p>
        </w:tc>
        <w:tc>
          <w:tcPr>
            <w:tcW w:w="851" w:type="dxa"/>
            <w:vAlign w:val="bottom"/>
          </w:tcPr>
          <w:p w:rsidR="00F96BF7" w:rsidRPr="00575947" w:rsidRDefault="00F96BF7" w:rsidP="00F96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15524.80</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2086</w:t>
            </w:r>
          </w:p>
        </w:tc>
        <w:tc>
          <w:tcPr>
            <w:tcW w:w="851" w:type="dxa"/>
            <w:vAlign w:val="bottom"/>
          </w:tcPr>
          <w:p w:rsidR="00F96BF7" w:rsidRPr="00575947" w:rsidRDefault="00F96BF7" w:rsidP="00F96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11626.08</w:t>
            </w:r>
          </w:p>
          <w:p w:rsidR="000110FB" w:rsidRPr="00575947" w:rsidRDefault="000110FB" w:rsidP="008B7AA8">
            <w:pPr>
              <w:rPr>
                <w:rFonts w:ascii="Times New Roman" w:hAnsi="Times New Roman" w:cs="Times New Roman"/>
                <w:sz w:val="24"/>
                <w:szCs w:val="24"/>
              </w:rPr>
            </w:pPr>
          </w:p>
        </w:tc>
        <w:tc>
          <w:tcPr>
            <w:tcW w:w="851" w:type="dxa"/>
            <w:vAlign w:val="bottom"/>
          </w:tcPr>
          <w:p w:rsidR="00F96BF7" w:rsidRPr="00575947" w:rsidRDefault="00F96BF7" w:rsidP="00F96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18874.24</w:t>
            </w:r>
          </w:p>
          <w:p w:rsidR="000110FB" w:rsidRPr="00575947" w:rsidRDefault="000110FB" w:rsidP="008B7AA8">
            <w:pPr>
              <w:rPr>
                <w:rFonts w:ascii="Times New Roman" w:hAnsi="Times New Roman" w:cs="Times New Roman"/>
                <w:sz w:val="24"/>
                <w:szCs w:val="24"/>
              </w:rPr>
            </w:pPr>
          </w:p>
        </w:tc>
        <w:tc>
          <w:tcPr>
            <w:tcW w:w="989" w:type="dxa"/>
            <w:vAlign w:val="bottom"/>
          </w:tcPr>
          <w:p w:rsidR="00F96BF7" w:rsidRPr="00575947" w:rsidRDefault="00F96BF7" w:rsidP="00F96B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10. Available Medicaid days</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929</w:t>
            </w:r>
          </w:p>
        </w:tc>
        <w:tc>
          <w:tcPr>
            <w:tcW w:w="851" w:type="dxa"/>
            <w:vAlign w:val="bottom"/>
          </w:tcPr>
          <w:p w:rsidR="003F1634" w:rsidRPr="00575947" w:rsidRDefault="003F1634" w:rsidP="003F1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10372.871</w:t>
            </w:r>
          </w:p>
          <w:p w:rsidR="000110FB" w:rsidRPr="00575947" w:rsidRDefault="000110FB" w:rsidP="008B7AA8">
            <w:pPr>
              <w:rPr>
                <w:rFonts w:ascii="Times New Roman" w:hAnsi="Times New Roman" w:cs="Times New Roman"/>
                <w:sz w:val="24"/>
                <w:szCs w:val="24"/>
              </w:rPr>
            </w:pPr>
          </w:p>
        </w:tc>
        <w:tc>
          <w:tcPr>
            <w:tcW w:w="851" w:type="dxa"/>
            <w:vAlign w:val="bottom"/>
          </w:tcPr>
          <w:p w:rsidR="003F1634" w:rsidRPr="00575947" w:rsidRDefault="003F1634" w:rsidP="003F1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6438.857</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2056</w:t>
            </w:r>
          </w:p>
        </w:tc>
        <w:tc>
          <w:tcPr>
            <w:tcW w:w="851" w:type="dxa"/>
            <w:vAlign w:val="bottom"/>
          </w:tcPr>
          <w:p w:rsidR="003F1634" w:rsidRPr="00575947" w:rsidRDefault="003F1634" w:rsidP="003F1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3057.124</w:t>
            </w:r>
          </w:p>
          <w:p w:rsidR="000110FB" w:rsidRPr="00575947" w:rsidRDefault="000110FB" w:rsidP="008B7AA8">
            <w:pPr>
              <w:rPr>
                <w:rFonts w:ascii="Times New Roman" w:hAnsi="Times New Roman" w:cs="Times New Roman"/>
                <w:sz w:val="24"/>
                <w:szCs w:val="24"/>
              </w:rPr>
            </w:pPr>
          </w:p>
        </w:tc>
        <w:tc>
          <w:tcPr>
            <w:tcW w:w="851" w:type="dxa"/>
            <w:vAlign w:val="bottom"/>
          </w:tcPr>
          <w:p w:rsidR="003F1634" w:rsidRPr="00575947" w:rsidRDefault="003F1634" w:rsidP="003F1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8192.636</w:t>
            </w:r>
          </w:p>
          <w:p w:rsidR="000110FB" w:rsidRPr="00575947" w:rsidRDefault="000110FB" w:rsidP="008B7AA8">
            <w:pPr>
              <w:rPr>
                <w:rFonts w:ascii="Times New Roman" w:hAnsi="Times New Roman" w:cs="Times New Roman"/>
                <w:sz w:val="24"/>
                <w:szCs w:val="24"/>
              </w:rPr>
            </w:pPr>
          </w:p>
        </w:tc>
        <w:tc>
          <w:tcPr>
            <w:tcW w:w="989" w:type="dxa"/>
            <w:vAlign w:val="bottom"/>
          </w:tcPr>
          <w:p w:rsidR="003F1634" w:rsidRPr="00575947" w:rsidRDefault="003F1634" w:rsidP="003F16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0110FB" w:rsidP="008B7AA8">
            <w:pPr>
              <w:rPr>
                <w:rFonts w:ascii="Times New Roman" w:hAnsi="Times New Roman" w:cs="Times New Roman"/>
                <w:sz w:val="24"/>
                <w:szCs w:val="24"/>
              </w:rPr>
            </w:pPr>
          </w:p>
        </w:tc>
        <w:tc>
          <w:tcPr>
            <w:tcW w:w="989" w:type="dxa"/>
            <w:vAlign w:val="bottom"/>
          </w:tcPr>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11. Total Hospital Discharge</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929</w:t>
            </w: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16649.563</w:t>
            </w:r>
          </w:p>
          <w:p w:rsidR="000110FB" w:rsidRPr="00575947" w:rsidRDefault="000110FB" w:rsidP="008B7AA8">
            <w:pPr>
              <w:rPr>
                <w:rFonts w:ascii="Times New Roman" w:hAnsi="Times New Roman" w:cs="Times New Roman"/>
                <w:sz w:val="24"/>
                <w:szCs w:val="24"/>
              </w:rPr>
            </w:pP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9371.137</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2088</w:t>
            </w: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6345.484</w:t>
            </w:r>
          </w:p>
          <w:p w:rsidR="000110FB" w:rsidRPr="00575947" w:rsidRDefault="000110FB" w:rsidP="008B7AA8">
            <w:pPr>
              <w:rPr>
                <w:rFonts w:ascii="Times New Roman" w:hAnsi="Times New Roman" w:cs="Times New Roman"/>
                <w:sz w:val="24"/>
                <w:szCs w:val="24"/>
              </w:rPr>
            </w:pP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11237.022</w:t>
            </w:r>
          </w:p>
          <w:p w:rsidR="000110FB" w:rsidRPr="00575947" w:rsidRDefault="000110FB" w:rsidP="008B7AA8">
            <w:pPr>
              <w:rPr>
                <w:rFonts w:ascii="Times New Roman" w:hAnsi="Times New Roman" w:cs="Times New Roman"/>
                <w:sz w:val="24"/>
                <w:szCs w:val="24"/>
              </w:rPr>
            </w:pPr>
          </w:p>
        </w:tc>
        <w:tc>
          <w:tcPr>
            <w:tcW w:w="989"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12. Medicare discharge</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929</w:t>
            </w: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5571.574</w:t>
            </w:r>
          </w:p>
          <w:p w:rsidR="000110FB" w:rsidRPr="00575947" w:rsidRDefault="000110FB" w:rsidP="008B7AA8">
            <w:pPr>
              <w:rPr>
                <w:rFonts w:ascii="Times New Roman" w:hAnsi="Times New Roman" w:cs="Times New Roman"/>
                <w:sz w:val="24"/>
                <w:szCs w:val="24"/>
              </w:rPr>
            </w:pP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2818.127</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2086</w:t>
            </w: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 xml:space="preserve">2455.252 </w:t>
            </w:r>
          </w:p>
          <w:p w:rsidR="000110FB" w:rsidRPr="00575947" w:rsidRDefault="000110FB" w:rsidP="008B7AA8">
            <w:pPr>
              <w:rPr>
                <w:rFonts w:ascii="Times New Roman" w:hAnsi="Times New Roman" w:cs="Times New Roman"/>
                <w:sz w:val="24"/>
                <w:szCs w:val="24"/>
              </w:rPr>
            </w:pPr>
          </w:p>
        </w:tc>
        <w:tc>
          <w:tcPr>
            <w:tcW w:w="851" w:type="dxa"/>
            <w:vAlign w:val="bottom"/>
          </w:tcPr>
          <w:p w:rsidR="00624C12" w:rsidRPr="00575947" w:rsidRDefault="00624C12" w:rsidP="00624C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3414.517</w:t>
            </w:r>
          </w:p>
          <w:p w:rsidR="000110FB" w:rsidRPr="00575947" w:rsidRDefault="000110FB" w:rsidP="008B7AA8">
            <w:pPr>
              <w:rPr>
                <w:rFonts w:ascii="Times New Roman" w:hAnsi="Times New Roman" w:cs="Times New Roman"/>
                <w:sz w:val="24"/>
                <w:szCs w:val="24"/>
              </w:rPr>
            </w:pPr>
          </w:p>
        </w:tc>
        <w:tc>
          <w:tcPr>
            <w:tcW w:w="989" w:type="dxa"/>
            <w:vAlign w:val="bottom"/>
          </w:tcPr>
          <w:p w:rsidR="00714CF0" w:rsidRPr="00575947" w:rsidRDefault="00714CF0" w:rsidP="00714C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2.2e-16</w:t>
            </w:r>
          </w:p>
          <w:p w:rsidR="000110FB" w:rsidRPr="00575947" w:rsidRDefault="000110FB" w:rsidP="008B7AA8">
            <w:pPr>
              <w:rPr>
                <w:rFonts w:ascii="Times New Roman" w:hAnsi="Times New Roman" w:cs="Times New Roman"/>
                <w:sz w:val="24"/>
                <w:szCs w:val="24"/>
              </w:rPr>
            </w:pPr>
          </w:p>
        </w:tc>
      </w:tr>
      <w:tr w:rsidR="000110FB" w:rsidRPr="00575947" w:rsidTr="008B7AA8">
        <w:tc>
          <w:tcPr>
            <w:tcW w:w="3079" w:type="dxa"/>
            <w:vAlign w:val="bottom"/>
          </w:tcPr>
          <w:p w:rsidR="000110FB" w:rsidRPr="00575947" w:rsidRDefault="000110FB" w:rsidP="008B7AA8">
            <w:pPr>
              <w:rPr>
                <w:rFonts w:ascii="Times New Roman" w:hAnsi="Times New Roman" w:cs="Times New Roman"/>
                <w:sz w:val="24"/>
                <w:szCs w:val="24"/>
              </w:rPr>
            </w:pPr>
            <w:r w:rsidRPr="00575947">
              <w:rPr>
                <w:rFonts w:ascii="Times New Roman" w:hAnsi="Times New Roman" w:cs="Times New Roman"/>
                <w:sz w:val="24"/>
                <w:szCs w:val="24"/>
              </w:rPr>
              <w:t>13. Medicaid discharge</w:t>
            </w: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929</w:t>
            </w:r>
          </w:p>
        </w:tc>
        <w:tc>
          <w:tcPr>
            <w:tcW w:w="851" w:type="dxa"/>
            <w:vAlign w:val="bottom"/>
          </w:tcPr>
          <w:p w:rsidR="00714CF0" w:rsidRPr="00575947" w:rsidRDefault="00714CF0" w:rsidP="00714C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2011.1464</w:t>
            </w:r>
          </w:p>
          <w:p w:rsidR="000110FB" w:rsidRPr="00575947" w:rsidRDefault="000110FB" w:rsidP="008B7AA8">
            <w:pPr>
              <w:rPr>
                <w:rFonts w:ascii="Times New Roman" w:hAnsi="Times New Roman" w:cs="Times New Roman"/>
                <w:sz w:val="24"/>
                <w:szCs w:val="24"/>
              </w:rPr>
            </w:pPr>
          </w:p>
        </w:tc>
        <w:tc>
          <w:tcPr>
            <w:tcW w:w="851" w:type="dxa"/>
            <w:vAlign w:val="bottom"/>
          </w:tcPr>
          <w:p w:rsidR="00714CF0" w:rsidRPr="00575947" w:rsidRDefault="00714CF0" w:rsidP="00714C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1129.595</w:t>
            </w:r>
          </w:p>
          <w:p w:rsidR="000110FB" w:rsidRPr="00575947" w:rsidRDefault="000110FB" w:rsidP="008B7AA8">
            <w:pPr>
              <w:rPr>
                <w:rFonts w:ascii="Times New Roman" w:hAnsi="Times New Roman" w:cs="Times New Roman"/>
                <w:sz w:val="24"/>
                <w:szCs w:val="24"/>
              </w:rPr>
            </w:pPr>
          </w:p>
        </w:tc>
        <w:tc>
          <w:tcPr>
            <w:tcW w:w="851" w:type="dxa"/>
            <w:vAlign w:val="bottom"/>
          </w:tcPr>
          <w:p w:rsidR="000110FB" w:rsidRPr="00575947" w:rsidRDefault="00725AE7" w:rsidP="008B7AA8">
            <w:pPr>
              <w:rPr>
                <w:rFonts w:ascii="Times New Roman" w:hAnsi="Times New Roman" w:cs="Times New Roman"/>
                <w:sz w:val="24"/>
                <w:szCs w:val="24"/>
              </w:rPr>
            </w:pPr>
            <w:r w:rsidRPr="00575947">
              <w:rPr>
                <w:rFonts w:ascii="Times New Roman" w:hAnsi="Times New Roman" w:cs="Times New Roman"/>
                <w:sz w:val="24"/>
                <w:szCs w:val="24"/>
              </w:rPr>
              <w:t>2050</w:t>
            </w:r>
          </w:p>
        </w:tc>
        <w:tc>
          <w:tcPr>
            <w:tcW w:w="851" w:type="dxa"/>
            <w:vAlign w:val="bottom"/>
          </w:tcPr>
          <w:p w:rsidR="00714CF0" w:rsidRPr="00575947" w:rsidRDefault="00714CF0" w:rsidP="00714C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723.5776</w:t>
            </w:r>
          </w:p>
          <w:p w:rsidR="000110FB" w:rsidRPr="00575947" w:rsidRDefault="000110FB" w:rsidP="008B7AA8">
            <w:pPr>
              <w:rPr>
                <w:rFonts w:ascii="Times New Roman" w:hAnsi="Times New Roman" w:cs="Times New Roman"/>
                <w:sz w:val="24"/>
                <w:szCs w:val="24"/>
              </w:rPr>
            </w:pPr>
          </w:p>
        </w:tc>
        <w:tc>
          <w:tcPr>
            <w:tcW w:w="851" w:type="dxa"/>
            <w:vAlign w:val="bottom"/>
          </w:tcPr>
          <w:p w:rsidR="00714CF0" w:rsidRPr="00575947" w:rsidRDefault="00714CF0" w:rsidP="00714C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1445.542</w:t>
            </w:r>
          </w:p>
          <w:p w:rsidR="000110FB" w:rsidRPr="00575947" w:rsidRDefault="000110FB" w:rsidP="008B7AA8">
            <w:pPr>
              <w:rPr>
                <w:rFonts w:ascii="Times New Roman" w:hAnsi="Times New Roman" w:cs="Times New Roman"/>
                <w:sz w:val="24"/>
                <w:szCs w:val="24"/>
              </w:rPr>
            </w:pPr>
          </w:p>
        </w:tc>
        <w:tc>
          <w:tcPr>
            <w:tcW w:w="989" w:type="dxa"/>
            <w:vAlign w:val="bottom"/>
          </w:tcPr>
          <w:p w:rsidR="00714CF0" w:rsidRPr="00575947" w:rsidRDefault="00714CF0" w:rsidP="00714C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25" w:lineRule="atLeast"/>
              <w:rPr>
                <w:rFonts w:ascii="Times New Roman" w:eastAsia="Times New Roman" w:hAnsi="Times New Roman" w:cs="Times New Roman"/>
                <w:color w:val="000000"/>
                <w:sz w:val="24"/>
                <w:szCs w:val="24"/>
              </w:rPr>
            </w:pPr>
            <w:r w:rsidRPr="00575947">
              <w:rPr>
                <w:rFonts w:ascii="Times New Roman" w:eastAsia="Times New Roman" w:hAnsi="Times New Roman" w:cs="Times New Roman"/>
                <w:color w:val="000000"/>
                <w:sz w:val="24"/>
                <w:szCs w:val="24"/>
                <w:bdr w:val="none" w:sz="0" w:space="0" w:color="auto" w:frame="1"/>
              </w:rPr>
              <w:t>&lt; 2.2e-16</w:t>
            </w:r>
          </w:p>
          <w:p w:rsidR="000110FB" w:rsidRPr="00575947" w:rsidRDefault="000110FB" w:rsidP="008B7AA8">
            <w:pPr>
              <w:rPr>
                <w:rFonts w:ascii="Times New Roman" w:hAnsi="Times New Roman" w:cs="Times New Roman"/>
                <w:sz w:val="24"/>
                <w:szCs w:val="24"/>
              </w:rPr>
            </w:pPr>
          </w:p>
        </w:tc>
      </w:tr>
    </w:tbl>
    <w:p w:rsidR="000110FB" w:rsidRPr="00575947" w:rsidRDefault="000110FB" w:rsidP="000110FB">
      <w:pPr>
        <w:rPr>
          <w:rFonts w:ascii="Times New Roman" w:hAnsi="Times New Roman" w:cs="Times New Roman"/>
          <w:color w:val="0000FF"/>
          <w:sz w:val="24"/>
          <w:szCs w:val="24"/>
        </w:rPr>
      </w:pPr>
      <w:r w:rsidRPr="00575947">
        <w:rPr>
          <w:rFonts w:ascii="Times New Roman" w:hAnsi="Times New Roman" w:cs="Times New Roman"/>
          <w:color w:val="0000FF"/>
          <w:sz w:val="24"/>
          <w:szCs w:val="24"/>
        </w:rPr>
        <w:t>(Note: Master RStudio script is available for this exercise, but you may need to modify that for this analysis)</w:t>
      </w:r>
    </w:p>
    <w:p w:rsidR="00056A1E" w:rsidRPr="00575947" w:rsidRDefault="00056A1E">
      <w:pPr>
        <w:rPr>
          <w:rFonts w:ascii="Times New Roman" w:hAnsi="Times New Roman" w:cs="Times New Roman"/>
          <w:noProof/>
          <w:sz w:val="24"/>
          <w:szCs w:val="24"/>
        </w:rPr>
      </w:pPr>
    </w:p>
    <w:p w:rsidR="000110FB" w:rsidRPr="00575947" w:rsidRDefault="000110FB">
      <w:pPr>
        <w:rPr>
          <w:rFonts w:ascii="Times New Roman" w:hAnsi="Times New Roman" w:cs="Times New Roman"/>
          <w:noProof/>
          <w:sz w:val="24"/>
          <w:szCs w:val="24"/>
        </w:rPr>
      </w:pPr>
    </w:p>
    <w:p w:rsidR="000110FB" w:rsidRPr="00575947" w:rsidRDefault="000110FB">
      <w:pPr>
        <w:rPr>
          <w:rFonts w:ascii="Times New Roman" w:hAnsi="Times New Roman" w:cs="Times New Roman"/>
          <w:noProof/>
          <w:sz w:val="24"/>
          <w:szCs w:val="24"/>
        </w:rPr>
      </w:pPr>
    </w:p>
    <w:p w:rsidR="000110FB" w:rsidRPr="00575947" w:rsidRDefault="000110FB">
      <w:pPr>
        <w:rPr>
          <w:rFonts w:ascii="Times New Roman" w:hAnsi="Times New Roman" w:cs="Times New Roman"/>
          <w:noProof/>
          <w:sz w:val="24"/>
          <w:szCs w:val="24"/>
        </w:rPr>
      </w:pPr>
    </w:p>
    <w:p w:rsidR="000110FB" w:rsidRPr="00575947" w:rsidRDefault="000110FB">
      <w:pPr>
        <w:rPr>
          <w:rFonts w:ascii="Times New Roman" w:hAnsi="Times New Roman" w:cs="Times New Roman"/>
          <w:noProof/>
          <w:sz w:val="24"/>
          <w:szCs w:val="24"/>
        </w:rPr>
      </w:pPr>
    </w:p>
    <w:p w:rsidR="00D86901" w:rsidRPr="00575947" w:rsidRDefault="00D86901">
      <w:pPr>
        <w:rPr>
          <w:rFonts w:ascii="Times New Roman" w:hAnsi="Times New Roman" w:cs="Times New Roman"/>
          <w:noProof/>
          <w:sz w:val="24"/>
          <w:szCs w:val="24"/>
        </w:rPr>
      </w:pPr>
    </w:p>
    <w:p w:rsidR="00D86901" w:rsidRPr="00575947" w:rsidRDefault="00D86901">
      <w:pPr>
        <w:rPr>
          <w:rFonts w:ascii="Times New Roman" w:hAnsi="Times New Roman" w:cs="Times New Roman"/>
          <w:noProof/>
          <w:sz w:val="24"/>
          <w:szCs w:val="24"/>
        </w:rPr>
      </w:pPr>
    </w:p>
    <w:p w:rsidR="000110FB" w:rsidRPr="00575947" w:rsidRDefault="000110FB">
      <w:pPr>
        <w:rPr>
          <w:rFonts w:ascii="Times New Roman" w:hAnsi="Times New Roman" w:cs="Times New Roman"/>
          <w:sz w:val="24"/>
          <w:szCs w:val="24"/>
        </w:rPr>
      </w:pPr>
      <w:r w:rsidRPr="00575947">
        <w:rPr>
          <w:rFonts w:ascii="Times New Roman" w:hAnsi="Times New Roman" w:cs="Times New Roman"/>
          <w:noProof/>
          <w:sz w:val="24"/>
          <w:szCs w:val="24"/>
        </w:rPr>
        <w:lastRenderedPageBreak/>
        <w:drawing>
          <wp:inline distT="0" distB="0" distL="0" distR="0">
            <wp:extent cx="5810250" cy="40783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12953" cy="4080246"/>
                    </a:xfrm>
                    <a:prstGeom prst="rect">
                      <a:avLst/>
                    </a:prstGeom>
                  </pic:spPr>
                </pic:pic>
              </a:graphicData>
            </a:graphic>
          </wp:inline>
        </w:drawing>
      </w:r>
    </w:p>
    <w:p w:rsidR="00D86901" w:rsidRPr="00575947" w:rsidRDefault="00D86901">
      <w:pPr>
        <w:rPr>
          <w:rFonts w:ascii="Times New Roman" w:hAnsi="Times New Roman" w:cs="Times New Roman"/>
          <w:sz w:val="24"/>
          <w:szCs w:val="24"/>
        </w:rPr>
      </w:pPr>
    </w:p>
    <w:p w:rsidR="00A53102" w:rsidRPr="00575947" w:rsidRDefault="00A53102">
      <w:pPr>
        <w:rPr>
          <w:rFonts w:ascii="Times New Roman" w:hAnsi="Times New Roman" w:cs="Times New Roman"/>
          <w:sz w:val="24"/>
          <w:szCs w:val="24"/>
        </w:rPr>
      </w:pPr>
    </w:p>
    <w:p w:rsidR="009617C3" w:rsidRPr="00575947" w:rsidRDefault="009617C3">
      <w:pPr>
        <w:rPr>
          <w:rFonts w:ascii="Times New Roman" w:hAnsi="Times New Roman" w:cs="Times New Roman"/>
          <w:sz w:val="24"/>
          <w:szCs w:val="24"/>
        </w:rPr>
      </w:pPr>
      <w:r w:rsidRPr="00575947">
        <w:rPr>
          <w:rFonts w:ascii="Times New Roman" w:hAnsi="Times New Roman" w:cs="Times New Roman"/>
          <w:noProof/>
          <w:sz w:val="24"/>
          <w:szCs w:val="24"/>
        </w:rPr>
        <w:lastRenderedPageBreak/>
        <w:drawing>
          <wp:inline distT="0" distB="0" distL="0" distR="0">
            <wp:extent cx="5542857" cy="3619048"/>
            <wp:effectExtent l="0" t="0" r="127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42857" cy="3619048"/>
                    </a:xfrm>
                    <a:prstGeom prst="rect">
                      <a:avLst/>
                    </a:prstGeom>
                  </pic:spPr>
                </pic:pic>
              </a:graphicData>
            </a:graphic>
          </wp:inline>
        </w:drawing>
      </w:r>
    </w:p>
    <w:p w:rsidR="00A53102" w:rsidRPr="00575947" w:rsidRDefault="00A53102" w:rsidP="00A53102">
      <w:pPr>
        <w:pStyle w:val="ListParagraph"/>
        <w:numPr>
          <w:ilvl w:val="0"/>
          <w:numId w:val="2"/>
        </w:numPr>
        <w:rPr>
          <w:rFonts w:ascii="Times New Roman" w:hAnsi="Times New Roman" w:cs="Times New Roman"/>
          <w:sz w:val="24"/>
          <w:szCs w:val="24"/>
        </w:rPr>
      </w:pPr>
      <w:r w:rsidRPr="00575947">
        <w:rPr>
          <w:rFonts w:ascii="Times New Roman" w:hAnsi="Times New Roman" w:cs="Times New Roman"/>
          <w:sz w:val="24"/>
          <w:szCs w:val="24"/>
        </w:rPr>
        <w:t>Teaching= 936 and Non-teaching 2094</w:t>
      </w:r>
    </w:p>
    <w:p w:rsidR="00A53102" w:rsidRPr="00575947" w:rsidRDefault="00B04B8D" w:rsidP="00B04B8D">
      <w:pPr>
        <w:pStyle w:val="ListParagraph"/>
        <w:numPr>
          <w:ilvl w:val="0"/>
          <w:numId w:val="2"/>
        </w:numPr>
        <w:rPr>
          <w:rFonts w:ascii="Times New Roman" w:hAnsi="Times New Roman" w:cs="Times New Roman"/>
          <w:sz w:val="24"/>
          <w:szCs w:val="24"/>
        </w:rPr>
      </w:pPr>
      <w:r w:rsidRPr="00575947">
        <w:rPr>
          <w:rFonts w:ascii="Times New Roman" w:hAnsi="Times New Roman" w:cs="Times New Roman"/>
          <w:sz w:val="24"/>
          <w:szCs w:val="24"/>
        </w:rPr>
        <w:t xml:space="preserve">The main significant differences between teaching and non-teaching hospitals is </w:t>
      </w:r>
      <w:r w:rsidR="00384D6B" w:rsidRPr="00575947">
        <w:rPr>
          <w:rFonts w:ascii="Times New Roman" w:hAnsi="Times New Roman" w:cs="Times New Roman"/>
          <w:sz w:val="24"/>
          <w:szCs w:val="24"/>
        </w:rPr>
        <w:t>t</w:t>
      </w:r>
      <w:r w:rsidR="00537BC6" w:rsidRPr="00575947">
        <w:rPr>
          <w:rFonts w:ascii="Times New Roman" w:hAnsi="Times New Roman" w:cs="Times New Roman"/>
          <w:sz w:val="24"/>
          <w:szCs w:val="24"/>
        </w:rPr>
        <w:t xml:space="preserve">he hospital beds, number of paid employees, interns and residents, total hospital costs, hospital revenues, net benefit, available </w:t>
      </w:r>
      <w:r w:rsidR="00CC75A0" w:rsidRPr="00575947">
        <w:rPr>
          <w:rFonts w:ascii="Times New Roman" w:hAnsi="Times New Roman" w:cs="Times New Roman"/>
          <w:sz w:val="24"/>
          <w:szCs w:val="24"/>
        </w:rPr>
        <w:t>Medicare</w:t>
      </w:r>
      <w:r w:rsidR="00537BC6" w:rsidRPr="00575947">
        <w:rPr>
          <w:rFonts w:ascii="Times New Roman" w:hAnsi="Times New Roman" w:cs="Times New Roman"/>
          <w:sz w:val="24"/>
          <w:szCs w:val="24"/>
        </w:rPr>
        <w:t xml:space="preserve"> and </w:t>
      </w:r>
      <w:r w:rsidR="00CC75A0" w:rsidRPr="00575947">
        <w:rPr>
          <w:rFonts w:ascii="Times New Roman" w:hAnsi="Times New Roman" w:cs="Times New Roman"/>
          <w:sz w:val="24"/>
          <w:szCs w:val="24"/>
        </w:rPr>
        <w:t>Medicaid days, hospital discharge, Medicaid discharge and Medicare discharge.</w:t>
      </w:r>
      <w:r w:rsidR="009E6257" w:rsidRPr="00575947">
        <w:rPr>
          <w:rFonts w:ascii="Times New Roman" w:hAnsi="Times New Roman" w:cs="Times New Roman"/>
          <w:sz w:val="24"/>
          <w:szCs w:val="24"/>
        </w:rPr>
        <w:t xml:space="preserve"> All of these had p values of less than 5%.</w:t>
      </w:r>
    </w:p>
    <w:p w:rsidR="009617C3" w:rsidRPr="00575947" w:rsidRDefault="00772C2E" w:rsidP="00B04B8D">
      <w:pPr>
        <w:pStyle w:val="ListParagraph"/>
        <w:numPr>
          <w:ilvl w:val="0"/>
          <w:numId w:val="2"/>
        </w:numPr>
        <w:rPr>
          <w:rFonts w:ascii="Times New Roman" w:hAnsi="Times New Roman" w:cs="Times New Roman"/>
          <w:sz w:val="24"/>
          <w:szCs w:val="24"/>
        </w:rPr>
      </w:pPr>
      <w:r w:rsidRPr="00575947">
        <w:rPr>
          <w:rFonts w:ascii="Times New Roman" w:hAnsi="Times New Roman" w:cs="Times New Roman"/>
          <w:sz w:val="24"/>
          <w:szCs w:val="24"/>
        </w:rPr>
        <w:t>In comparing the net benefits</w:t>
      </w:r>
      <w:r w:rsidR="00571E92" w:rsidRPr="00575947">
        <w:rPr>
          <w:rFonts w:ascii="Times New Roman" w:hAnsi="Times New Roman" w:cs="Times New Roman"/>
          <w:sz w:val="24"/>
          <w:szCs w:val="24"/>
        </w:rPr>
        <w:t xml:space="preserve">, revenue and costs </w:t>
      </w:r>
      <w:r w:rsidRPr="00575947">
        <w:rPr>
          <w:rFonts w:ascii="Times New Roman" w:hAnsi="Times New Roman" w:cs="Times New Roman"/>
          <w:sz w:val="24"/>
          <w:szCs w:val="24"/>
        </w:rPr>
        <w:t xml:space="preserve">for teaching and non-teaching hospitals, </w:t>
      </w:r>
      <w:r w:rsidR="00571E92" w:rsidRPr="00575947">
        <w:rPr>
          <w:rFonts w:ascii="Times New Roman" w:hAnsi="Times New Roman" w:cs="Times New Roman"/>
          <w:sz w:val="24"/>
          <w:szCs w:val="24"/>
        </w:rPr>
        <w:t>non-teaching hospitals had better performance.</w:t>
      </w:r>
      <w:r w:rsidRPr="00575947">
        <w:rPr>
          <w:rFonts w:ascii="Times New Roman" w:hAnsi="Times New Roman" w:cs="Times New Roman"/>
          <w:sz w:val="24"/>
          <w:szCs w:val="24"/>
        </w:rPr>
        <w:t xml:space="preserve"> There is a significant difference between teaching and non-teaching hospitals in terms of performance. </w:t>
      </w:r>
    </w:p>
    <w:p w:rsidR="009617C3" w:rsidRPr="00575947" w:rsidRDefault="009617C3" w:rsidP="00B04B8D">
      <w:pPr>
        <w:pStyle w:val="ListParagraph"/>
        <w:numPr>
          <w:ilvl w:val="0"/>
          <w:numId w:val="2"/>
        </w:numPr>
        <w:rPr>
          <w:rFonts w:ascii="Times New Roman" w:hAnsi="Times New Roman" w:cs="Times New Roman"/>
          <w:sz w:val="24"/>
          <w:szCs w:val="24"/>
        </w:rPr>
      </w:pPr>
      <w:r w:rsidRPr="00575947">
        <w:rPr>
          <w:rFonts w:ascii="Times New Roman" w:hAnsi="Times New Roman" w:cs="Times New Roman"/>
          <w:sz w:val="24"/>
          <w:szCs w:val="24"/>
        </w:rPr>
        <w:t>The costs were higher for teaching hospitals in comparison to non-teaching hospitals. Hospital revenues were higher for teaching hospitals in comparison to non- teaching.</w:t>
      </w:r>
    </w:p>
    <w:p w:rsidR="009E6257" w:rsidRPr="00575947" w:rsidRDefault="00575947" w:rsidP="009617C3">
      <w:pPr>
        <w:pStyle w:val="ListParagraph"/>
        <w:numPr>
          <w:ilvl w:val="0"/>
          <w:numId w:val="2"/>
        </w:numPr>
        <w:rPr>
          <w:rFonts w:ascii="Times New Roman" w:hAnsi="Times New Roman" w:cs="Times New Roman"/>
          <w:sz w:val="24"/>
          <w:szCs w:val="24"/>
        </w:rPr>
      </w:pPr>
      <w:r w:rsidRPr="00575947">
        <w:rPr>
          <w:rFonts w:ascii="Times New Roman" w:hAnsi="Times New Roman" w:cs="Times New Roman"/>
          <w:sz w:val="24"/>
          <w:szCs w:val="24"/>
        </w:rPr>
        <w:t>Hospital beds for teaching were</w:t>
      </w:r>
      <w:r w:rsidR="007B31D5" w:rsidRPr="00575947">
        <w:rPr>
          <w:rFonts w:ascii="Times New Roman" w:hAnsi="Times New Roman" w:cs="Times New Roman"/>
          <w:sz w:val="24"/>
          <w:szCs w:val="24"/>
        </w:rPr>
        <w:t xml:space="preserve"> higher</w:t>
      </w:r>
      <w:r w:rsidR="006C5EC4" w:rsidRPr="00575947">
        <w:rPr>
          <w:rFonts w:ascii="Times New Roman" w:hAnsi="Times New Roman" w:cs="Times New Roman"/>
          <w:sz w:val="24"/>
          <w:szCs w:val="24"/>
        </w:rPr>
        <w:t xml:space="preserve"> than the mean number of hospital beds for non</w:t>
      </w:r>
      <w:r w:rsidR="00232A4F" w:rsidRPr="00575947">
        <w:rPr>
          <w:rFonts w:ascii="Times New Roman" w:hAnsi="Times New Roman" w:cs="Times New Roman"/>
          <w:sz w:val="24"/>
          <w:szCs w:val="24"/>
        </w:rPr>
        <w:t>-teaching. T</w:t>
      </w:r>
      <w:r w:rsidR="006C5EC4" w:rsidRPr="00575947">
        <w:rPr>
          <w:rFonts w:ascii="Times New Roman" w:hAnsi="Times New Roman" w:cs="Times New Roman"/>
          <w:sz w:val="24"/>
          <w:szCs w:val="24"/>
        </w:rPr>
        <w:t>he m</w:t>
      </w:r>
      <w:r w:rsidR="007B31D5" w:rsidRPr="00575947">
        <w:rPr>
          <w:rFonts w:ascii="Times New Roman" w:hAnsi="Times New Roman" w:cs="Times New Roman"/>
          <w:sz w:val="24"/>
          <w:szCs w:val="24"/>
        </w:rPr>
        <w:t>e</w:t>
      </w:r>
      <w:r w:rsidR="00232A4F" w:rsidRPr="00575947">
        <w:rPr>
          <w:rFonts w:ascii="Times New Roman" w:hAnsi="Times New Roman" w:cs="Times New Roman"/>
          <w:sz w:val="24"/>
          <w:szCs w:val="24"/>
        </w:rPr>
        <w:t>an revenue for teaching was</w:t>
      </w:r>
      <w:r w:rsidR="007B31D5" w:rsidRPr="00575947">
        <w:rPr>
          <w:rFonts w:ascii="Times New Roman" w:hAnsi="Times New Roman" w:cs="Times New Roman"/>
          <w:sz w:val="24"/>
          <w:szCs w:val="24"/>
        </w:rPr>
        <w:t xml:space="preserve"> higher</w:t>
      </w:r>
      <w:r w:rsidR="006C5EC4" w:rsidRPr="00575947">
        <w:rPr>
          <w:rFonts w:ascii="Times New Roman" w:hAnsi="Times New Roman" w:cs="Times New Roman"/>
          <w:sz w:val="24"/>
          <w:szCs w:val="24"/>
        </w:rPr>
        <w:t xml:space="preserve"> than the mean revenue for non-teaching. The total cost for no</w:t>
      </w:r>
      <w:r w:rsidR="007B31D5" w:rsidRPr="00575947">
        <w:rPr>
          <w:rFonts w:ascii="Times New Roman" w:hAnsi="Times New Roman" w:cs="Times New Roman"/>
          <w:sz w:val="24"/>
          <w:szCs w:val="24"/>
        </w:rPr>
        <w:t>n-teaching was lower</w:t>
      </w:r>
      <w:r w:rsidR="006C5EC4" w:rsidRPr="00575947">
        <w:rPr>
          <w:rFonts w:ascii="Times New Roman" w:hAnsi="Times New Roman" w:cs="Times New Roman"/>
          <w:sz w:val="24"/>
          <w:szCs w:val="24"/>
        </w:rPr>
        <w:t xml:space="preserve"> than the total cost for teaching. T</w:t>
      </w:r>
      <w:r w:rsidR="00232A4F" w:rsidRPr="00575947">
        <w:rPr>
          <w:rFonts w:ascii="Times New Roman" w:hAnsi="Times New Roman" w:cs="Times New Roman"/>
          <w:sz w:val="24"/>
          <w:szCs w:val="24"/>
        </w:rPr>
        <w:t>he</w:t>
      </w:r>
      <w:bookmarkStart w:id="0" w:name="_GoBack"/>
      <w:bookmarkEnd w:id="0"/>
      <w:r w:rsidR="004075A4" w:rsidRPr="00575947">
        <w:rPr>
          <w:rFonts w:ascii="Times New Roman" w:hAnsi="Times New Roman" w:cs="Times New Roman"/>
          <w:sz w:val="24"/>
          <w:szCs w:val="24"/>
        </w:rPr>
        <w:t xml:space="preserve"> p-</w:t>
      </w:r>
      <w:r w:rsidR="006C5EC4" w:rsidRPr="00575947">
        <w:rPr>
          <w:rFonts w:ascii="Times New Roman" w:hAnsi="Times New Roman" w:cs="Times New Roman"/>
          <w:sz w:val="24"/>
          <w:szCs w:val="24"/>
        </w:rPr>
        <w:t>value is less than 0.05</w:t>
      </w:r>
      <w:r w:rsidR="00232A4F" w:rsidRPr="00575947">
        <w:rPr>
          <w:rFonts w:ascii="Times New Roman" w:hAnsi="Times New Roman" w:cs="Times New Roman"/>
          <w:sz w:val="24"/>
          <w:szCs w:val="24"/>
        </w:rPr>
        <w:t xml:space="preserve"> in these variables</w:t>
      </w:r>
      <w:r w:rsidR="006C5EC4" w:rsidRPr="00575947">
        <w:rPr>
          <w:rFonts w:ascii="Times New Roman" w:hAnsi="Times New Roman" w:cs="Times New Roman"/>
          <w:sz w:val="24"/>
          <w:szCs w:val="24"/>
        </w:rPr>
        <w:t>. This implies also that the means between the two groups are unalike and indi</w:t>
      </w:r>
      <w:r w:rsidR="007B31D5" w:rsidRPr="00575947">
        <w:rPr>
          <w:rFonts w:ascii="Times New Roman" w:hAnsi="Times New Roman" w:cs="Times New Roman"/>
          <w:sz w:val="24"/>
          <w:szCs w:val="24"/>
        </w:rPr>
        <w:t>cate a relation of significance.</w:t>
      </w:r>
    </w:p>
    <w:p w:rsidR="00D86901" w:rsidRPr="00575947" w:rsidRDefault="00D86901">
      <w:pPr>
        <w:rPr>
          <w:rFonts w:ascii="Times New Roman" w:hAnsi="Times New Roman" w:cs="Times New Roman"/>
          <w:sz w:val="24"/>
          <w:szCs w:val="24"/>
        </w:rPr>
      </w:pPr>
    </w:p>
    <w:sectPr w:rsidR="00D86901" w:rsidRPr="00575947" w:rsidSect="00BC42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D19" w:rsidRDefault="00114D19" w:rsidP="000110FB">
      <w:pPr>
        <w:spacing w:after="0" w:line="240" w:lineRule="auto"/>
      </w:pPr>
      <w:r>
        <w:separator/>
      </w:r>
    </w:p>
  </w:endnote>
  <w:endnote w:type="continuationSeparator" w:id="1">
    <w:p w:rsidR="00114D19" w:rsidRDefault="00114D19" w:rsidP="000110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D19" w:rsidRDefault="00114D19" w:rsidP="000110FB">
      <w:pPr>
        <w:spacing w:after="0" w:line="240" w:lineRule="auto"/>
      </w:pPr>
      <w:r>
        <w:separator/>
      </w:r>
    </w:p>
  </w:footnote>
  <w:footnote w:type="continuationSeparator" w:id="1">
    <w:p w:rsidR="00114D19" w:rsidRDefault="00114D19" w:rsidP="000110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3359B"/>
    <w:multiLevelType w:val="hybridMultilevel"/>
    <w:tmpl w:val="D58C0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156FFD"/>
    <w:multiLevelType w:val="hybridMultilevel"/>
    <w:tmpl w:val="B47A1C86"/>
    <w:lvl w:ilvl="0" w:tplc="8C10AA4E">
      <w:start w:val="1"/>
      <w:numFmt w:val="decimal"/>
      <w:lvlText w:val="%1)"/>
      <w:lvlJc w:val="left"/>
      <w:pPr>
        <w:ind w:left="1080" w:hanging="360"/>
      </w:pPr>
      <w:rPr>
        <w:rFonts w:asciiTheme="minorHAnsi" w:eastAsiaTheme="minorHAnsi" w:hAnsiTheme="minorHAnsi"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110FB"/>
    <w:rsid w:val="000110FB"/>
    <w:rsid w:val="00056A1E"/>
    <w:rsid w:val="00076069"/>
    <w:rsid w:val="00114D19"/>
    <w:rsid w:val="00232A4F"/>
    <w:rsid w:val="00384D6B"/>
    <w:rsid w:val="003F1634"/>
    <w:rsid w:val="004075A4"/>
    <w:rsid w:val="00537BC6"/>
    <w:rsid w:val="00571E92"/>
    <w:rsid w:val="00575947"/>
    <w:rsid w:val="005A2BCD"/>
    <w:rsid w:val="005A45DC"/>
    <w:rsid w:val="005A4859"/>
    <w:rsid w:val="005D0FD3"/>
    <w:rsid w:val="005F39D8"/>
    <w:rsid w:val="00624C12"/>
    <w:rsid w:val="006C5EC4"/>
    <w:rsid w:val="00714CF0"/>
    <w:rsid w:val="00725AE7"/>
    <w:rsid w:val="00772C2E"/>
    <w:rsid w:val="007842B0"/>
    <w:rsid w:val="007B31D5"/>
    <w:rsid w:val="00825D51"/>
    <w:rsid w:val="008303ED"/>
    <w:rsid w:val="009617C3"/>
    <w:rsid w:val="009C6E04"/>
    <w:rsid w:val="009E6257"/>
    <w:rsid w:val="00A02A26"/>
    <w:rsid w:val="00A53102"/>
    <w:rsid w:val="00B04B8D"/>
    <w:rsid w:val="00BC42D7"/>
    <w:rsid w:val="00CC75A0"/>
    <w:rsid w:val="00D153B5"/>
    <w:rsid w:val="00D86901"/>
    <w:rsid w:val="00E04EB1"/>
    <w:rsid w:val="00E52BD5"/>
    <w:rsid w:val="00E82BC3"/>
    <w:rsid w:val="00F96B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0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0FB"/>
  </w:style>
  <w:style w:type="paragraph" w:styleId="Footer">
    <w:name w:val="footer"/>
    <w:basedOn w:val="Normal"/>
    <w:link w:val="FooterChar"/>
    <w:uiPriority w:val="99"/>
    <w:unhideWhenUsed/>
    <w:rsid w:val="00011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0FB"/>
  </w:style>
  <w:style w:type="table" w:styleId="TableGrid">
    <w:name w:val="Table Grid"/>
    <w:basedOn w:val="TableNormal"/>
    <w:uiPriority w:val="39"/>
    <w:rsid w:val="000110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110FB"/>
    <w:pPr>
      <w:ind w:left="720"/>
      <w:contextualSpacing/>
    </w:pPr>
  </w:style>
  <w:style w:type="paragraph" w:styleId="BalloonText">
    <w:name w:val="Balloon Text"/>
    <w:basedOn w:val="Normal"/>
    <w:link w:val="BalloonTextChar"/>
    <w:uiPriority w:val="99"/>
    <w:semiHidden/>
    <w:unhideWhenUsed/>
    <w:rsid w:val="00575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9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49674">
      <w:bodyDiv w:val="1"/>
      <w:marLeft w:val="0"/>
      <w:marRight w:val="0"/>
      <w:marTop w:val="0"/>
      <w:marBottom w:val="0"/>
      <w:divBdr>
        <w:top w:val="none" w:sz="0" w:space="0" w:color="auto"/>
        <w:left w:val="none" w:sz="0" w:space="0" w:color="auto"/>
        <w:bottom w:val="none" w:sz="0" w:space="0" w:color="auto"/>
        <w:right w:val="none" w:sz="0" w:space="0" w:color="auto"/>
      </w:divBdr>
    </w:div>
    <w:div w:id="30348375">
      <w:bodyDiv w:val="1"/>
      <w:marLeft w:val="0"/>
      <w:marRight w:val="0"/>
      <w:marTop w:val="0"/>
      <w:marBottom w:val="0"/>
      <w:divBdr>
        <w:top w:val="none" w:sz="0" w:space="0" w:color="auto"/>
        <w:left w:val="none" w:sz="0" w:space="0" w:color="auto"/>
        <w:bottom w:val="none" w:sz="0" w:space="0" w:color="auto"/>
        <w:right w:val="none" w:sz="0" w:space="0" w:color="auto"/>
      </w:divBdr>
    </w:div>
    <w:div w:id="105195929">
      <w:bodyDiv w:val="1"/>
      <w:marLeft w:val="0"/>
      <w:marRight w:val="0"/>
      <w:marTop w:val="0"/>
      <w:marBottom w:val="0"/>
      <w:divBdr>
        <w:top w:val="none" w:sz="0" w:space="0" w:color="auto"/>
        <w:left w:val="none" w:sz="0" w:space="0" w:color="auto"/>
        <w:bottom w:val="none" w:sz="0" w:space="0" w:color="auto"/>
        <w:right w:val="none" w:sz="0" w:space="0" w:color="auto"/>
      </w:divBdr>
    </w:div>
    <w:div w:id="132259880">
      <w:bodyDiv w:val="1"/>
      <w:marLeft w:val="0"/>
      <w:marRight w:val="0"/>
      <w:marTop w:val="0"/>
      <w:marBottom w:val="0"/>
      <w:divBdr>
        <w:top w:val="none" w:sz="0" w:space="0" w:color="auto"/>
        <w:left w:val="none" w:sz="0" w:space="0" w:color="auto"/>
        <w:bottom w:val="none" w:sz="0" w:space="0" w:color="auto"/>
        <w:right w:val="none" w:sz="0" w:space="0" w:color="auto"/>
      </w:divBdr>
    </w:div>
    <w:div w:id="140270188">
      <w:bodyDiv w:val="1"/>
      <w:marLeft w:val="0"/>
      <w:marRight w:val="0"/>
      <w:marTop w:val="0"/>
      <w:marBottom w:val="0"/>
      <w:divBdr>
        <w:top w:val="none" w:sz="0" w:space="0" w:color="auto"/>
        <w:left w:val="none" w:sz="0" w:space="0" w:color="auto"/>
        <w:bottom w:val="none" w:sz="0" w:space="0" w:color="auto"/>
        <w:right w:val="none" w:sz="0" w:space="0" w:color="auto"/>
      </w:divBdr>
    </w:div>
    <w:div w:id="165632520">
      <w:bodyDiv w:val="1"/>
      <w:marLeft w:val="0"/>
      <w:marRight w:val="0"/>
      <w:marTop w:val="0"/>
      <w:marBottom w:val="0"/>
      <w:divBdr>
        <w:top w:val="none" w:sz="0" w:space="0" w:color="auto"/>
        <w:left w:val="none" w:sz="0" w:space="0" w:color="auto"/>
        <w:bottom w:val="none" w:sz="0" w:space="0" w:color="auto"/>
        <w:right w:val="none" w:sz="0" w:space="0" w:color="auto"/>
      </w:divBdr>
    </w:div>
    <w:div w:id="346566544">
      <w:bodyDiv w:val="1"/>
      <w:marLeft w:val="0"/>
      <w:marRight w:val="0"/>
      <w:marTop w:val="0"/>
      <w:marBottom w:val="0"/>
      <w:divBdr>
        <w:top w:val="none" w:sz="0" w:space="0" w:color="auto"/>
        <w:left w:val="none" w:sz="0" w:space="0" w:color="auto"/>
        <w:bottom w:val="none" w:sz="0" w:space="0" w:color="auto"/>
        <w:right w:val="none" w:sz="0" w:space="0" w:color="auto"/>
      </w:divBdr>
    </w:div>
    <w:div w:id="351762919">
      <w:bodyDiv w:val="1"/>
      <w:marLeft w:val="0"/>
      <w:marRight w:val="0"/>
      <w:marTop w:val="0"/>
      <w:marBottom w:val="0"/>
      <w:divBdr>
        <w:top w:val="none" w:sz="0" w:space="0" w:color="auto"/>
        <w:left w:val="none" w:sz="0" w:space="0" w:color="auto"/>
        <w:bottom w:val="none" w:sz="0" w:space="0" w:color="auto"/>
        <w:right w:val="none" w:sz="0" w:space="0" w:color="auto"/>
      </w:divBdr>
    </w:div>
    <w:div w:id="401757060">
      <w:bodyDiv w:val="1"/>
      <w:marLeft w:val="0"/>
      <w:marRight w:val="0"/>
      <w:marTop w:val="0"/>
      <w:marBottom w:val="0"/>
      <w:divBdr>
        <w:top w:val="none" w:sz="0" w:space="0" w:color="auto"/>
        <w:left w:val="none" w:sz="0" w:space="0" w:color="auto"/>
        <w:bottom w:val="none" w:sz="0" w:space="0" w:color="auto"/>
        <w:right w:val="none" w:sz="0" w:space="0" w:color="auto"/>
      </w:divBdr>
    </w:div>
    <w:div w:id="437992123">
      <w:bodyDiv w:val="1"/>
      <w:marLeft w:val="0"/>
      <w:marRight w:val="0"/>
      <w:marTop w:val="0"/>
      <w:marBottom w:val="0"/>
      <w:divBdr>
        <w:top w:val="none" w:sz="0" w:space="0" w:color="auto"/>
        <w:left w:val="none" w:sz="0" w:space="0" w:color="auto"/>
        <w:bottom w:val="none" w:sz="0" w:space="0" w:color="auto"/>
        <w:right w:val="none" w:sz="0" w:space="0" w:color="auto"/>
      </w:divBdr>
    </w:div>
    <w:div w:id="455955729">
      <w:bodyDiv w:val="1"/>
      <w:marLeft w:val="0"/>
      <w:marRight w:val="0"/>
      <w:marTop w:val="0"/>
      <w:marBottom w:val="0"/>
      <w:divBdr>
        <w:top w:val="none" w:sz="0" w:space="0" w:color="auto"/>
        <w:left w:val="none" w:sz="0" w:space="0" w:color="auto"/>
        <w:bottom w:val="none" w:sz="0" w:space="0" w:color="auto"/>
        <w:right w:val="none" w:sz="0" w:space="0" w:color="auto"/>
      </w:divBdr>
    </w:div>
    <w:div w:id="461340006">
      <w:bodyDiv w:val="1"/>
      <w:marLeft w:val="0"/>
      <w:marRight w:val="0"/>
      <w:marTop w:val="0"/>
      <w:marBottom w:val="0"/>
      <w:divBdr>
        <w:top w:val="none" w:sz="0" w:space="0" w:color="auto"/>
        <w:left w:val="none" w:sz="0" w:space="0" w:color="auto"/>
        <w:bottom w:val="none" w:sz="0" w:space="0" w:color="auto"/>
        <w:right w:val="none" w:sz="0" w:space="0" w:color="auto"/>
      </w:divBdr>
    </w:div>
    <w:div w:id="465465421">
      <w:bodyDiv w:val="1"/>
      <w:marLeft w:val="0"/>
      <w:marRight w:val="0"/>
      <w:marTop w:val="0"/>
      <w:marBottom w:val="0"/>
      <w:divBdr>
        <w:top w:val="none" w:sz="0" w:space="0" w:color="auto"/>
        <w:left w:val="none" w:sz="0" w:space="0" w:color="auto"/>
        <w:bottom w:val="none" w:sz="0" w:space="0" w:color="auto"/>
        <w:right w:val="none" w:sz="0" w:space="0" w:color="auto"/>
      </w:divBdr>
    </w:div>
    <w:div w:id="498694701">
      <w:bodyDiv w:val="1"/>
      <w:marLeft w:val="0"/>
      <w:marRight w:val="0"/>
      <w:marTop w:val="0"/>
      <w:marBottom w:val="0"/>
      <w:divBdr>
        <w:top w:val="none" w:sz="0" w:space="0" w:color="auto"/>
        <w:left w:val="none" w:sz="0" w:space="0" w:color="auto"/>
        <w:bottom w:val="none" w:sz="0" w:space="0" w:color="auto"/>
        <w:right w:val="none" w:sz="0" w:space="0" w:color="auto"/>
      </w:divBdr>
    </w:div>
    <w:div w:id="512963238">
      <w:bodyDiv w:val="1"/>
      <w:marLeft w:val="0"/>
      <w:marRight w:val="0"/>
      <w:marTop w:val="0"/>
      <w:marBottom w:val="0"/>
      <w:divBdr>
        <w:top w:val="none" w:sz="0" w:space="0" w:color="auto"/>
        <w:left w:val="none" w:sz="0" w:space="0" w:color="auto"/>
        <w:bottom w:val="none" w:sz="0" w:space="0" w:color="auto"/>
        <w:right w:val="none" w:sz="0" w:space="0" w:color="auto"/>
      </w:divBdr>
    </w:div>
    <w:div w:id="577442895">
      <w:bodyDiv w:val="1"/>
      <w:marLeft w:val="0"/>
      <w:marRight w:val="0"/>
      <w:marTop w:val="0"/>
      <w:marBottom w:val="0"/>
      <w:divBdr>
        <w:top w:val="none" w:sz="0" w:space="0" w:color="auto"/>
        <w:left w:val="none" w:sz="0" w:space="0" w:color="auto"/>
        <w:bottom w:val="none" w:sz="0" w:space="0" w:color="auto"/>
        <w:right w:val="none" w:sz="0" w:space="0" w:color="auto"/>
      </w:divBdr>
    </w:div>
    <w:div w:id="611474527">
      <w:bodyDiv w:val="1"/>
      <w:marLeft w:val="0"/>
      <w:marRight w:val="0"/>
      <w:marTop w:val="0"/>
      <w:marBottom w:val="0"/>
      <w:divBdr>
        <w:top w:val="none" w:sz="0" w:space="0" w:color="auto"/>
        <w:left w:val="none" w:sz="0" w:space="0" w:color="auto"/>
        <w:bottom w:val="none" w:sz="0" w:space="0" w:color="auto"/>
        <w:right w:val="none" w:sz="0" w:space="0" w:color="auto"/>
      </w:divBdr>
    </w:div>
    <w:div w:id="622735809">
      <w:bodyDiv w:val="1"/>
      <w:marLeft w:val="0"/>
      <w:marRight w:val="0"/>
      <w:marTop w:val="0"/>
      <w:marBottom w:val="0"/>
      <w:divBdr>
        <w:top w:val="none" w:sz="0" w:space="0" w:color="auto"/>
        <w:left w:val="none" w:sz="0" w:space="0" w:color="auto"/>
        <w:bottom w:val="none" w:sz="0" w:space="0" w:color="auto"/>
        <w:right w:val="none" w:sz="0" w:space="0" w:color="auto"/>
      </w:divBdr>
    </w:div>
    <w:div w:id="633799199">
      <w:bodyDiv w:val="1"/>
      <w:marLeft w:val="0"/>
      <w:marRight w:val="0"/>
      <w:marTop w:val="0"/>
      <w:marBottom w:val="0"/>
      <w:divBdr>
        <w:top w:val="none" w:sz="0" w:space="0" w:color="auto"/>
        <w:left w:val="none" w:sz="0" w:space="0" w:color="auto"/>
        <w:bottom w:val="none" w:sz="0" w:space="0" w:color="auto"/>
        <w:right w:val="none" w:sz="0" w:space="0" w:color="auto"/>
      </w:divBdr>
    </w:div>
    <w:div w:id="649673936">
      <w:bodyDiv w:val="1"/>
      <w:marLeft w:val="0"/>
      <w:marRight w:val="0"/>
      <w:marTop w:val="0"/>
      <w:marBottom w:val="0"/>
      <w:divBdr>
        <w:top w:val="none" w:sz="0" w:space="0" w:color="auto"/>
        <w:left w:val="none" w:sz="0" w:space="0" w:color="auto"/>
        <w:bottom w:val="none" w:sz="0" w:space="0" w:color="auto"/>
        <w:right w:val="none" w:sz="0" w:space="0" w:color="auto"/>
      </w:divBdr>
    </w:div>
    <w:div w:id="653804581">
      <w:bodyDiv w:val="1"/>
      <w:marLeft w:val="0"/>
      <w:marRight w:val="0"/>
      <w:marTop w:val="0"/>
      <w:marBottom w:val="0"/>
      <w:divBdr>
        <w:top w:val="none" w:sz="0" w:space="0" w:color="auto"/>
        <w:left w:val="none" w:sz="0" w:space="0" w:color="auto"/>
        <w:bottom w:val="none" w:sz="0" w:space="0" w:color="auto"/>
        <w:right w:val="none" w:sz="0" w:space="0" w:color="auto"/>
      </w:divBdr>
    </w:div>
    <w:div w:id="694187969">
      <w:bodyDiv w:val="1"/>
      <w:marLeft w:val="0"/>
      <w:marRight w:val="0"/>
      <w:marTop w:val="0"/>
      <w:marBottom w:val="0"/>
      <w:divBdr>
        <w:top w:val="none" w:sz="0" w:space="0" w:color="auto"/>
        <w:left w:val="none" w:sz="0" w:space="0" w:color="auto"/>
        <w:bottom w:val="none" w:sz="0" w:space="0" w:color="auto"/>
        <w:right w:val="none" w:sz="0" w:space="0" w:color="auto"/>
      </w:divBdr>
    </w:div>
    <w:div w:id="783424259">
      <w:bodyDiv w:val="1"/>
      <w:marLeft w:val="0"/>
      <w:marRight w:val="0"/>
      <w:marTop w:val="0"/>
      <w:marBottom w:val="0"/>
      <w:divBdr>
        <w:top w:val="none" w:sz="0" w:space="0" w:color="auto"/>
        <w:left w:val="none" w:sz="0" w:space="0" w:color="auto"/>
        <w:bottom w:val="none" w:sz="0" w:space="0" w:color="auto"/>
        <w:right w:val="none" w:sz="0" w:space="0" w:color="auto"/>
      </w:divBdr>
    </w:div>
    <w:div w:id="818377662">
      <w:bodyDiv w:val="1"/>
      <w:marLeft w:val="0"/>
      <w:marRight w:val="0"/>
      <w:marTop w:val="0"/>
      <w:marBottom w:val="0"/>
      <w:divBdr>
        <w:top w:val="none" w:sz="0" w:space="0" w:color="auto"/>
        <w:left w:val="none" w:sz="0" w:space="0" w:color="auto"/>
        <w:bottom w:val="none" w:sz="0" w:space="0" w:color="auto"/>
        <w:right w:val="none" w:sz="0" w:space="0" w:color="auto"/>
      </w:divBdr>
    </w:div>
    <w:div w:id="854727383">
      <w:bodyDiv w:val="1"/>
      <w:marLeft w:val="0"/>
      <w:marRight w:val="0"/>
      <w:marTop w:val="0"/>
      <w:marBottom w:val="0"/>
      <w:divBdr>
        <w:top w:val="none" w:sz="0" w:space="0" w:color="auto"/>
        <w:left w:val="none" w:sz="0" w:space="0" w:color="auto"/>
        <w:bottom w:val="none" w:sz="0" w:space="0" w:color="auto"/>
        <w:right w:val="none" w:sz="0" w:space="0" w:color="auto"/>
      </w:divBdr>
    </w:div>
    <w:div w:id="864096455">
      <w:bodyDiv w:val="1"/>
      <w:marLeft w:val="0"/>
      <w:marRight w:val="0"/>
      <w:marTop w:val="0"/>
      <w:marBottom w:val="0"/>
      <w:divBdr>
        <w:top w:val="none" w:sz="0" w:space="0" w:color="auto"/>
        <w:left w:val="none" w:sz="0" w:space="0" w:color="auto"/>
        <w:bottom w:val="none" w:sz="0" w:space="0" w:color="auto"/>
        <w:right w:val="none" w:sz="0" w:space="0" w:color="auto"/>
      </w:divBdr>
    </w:div>
    <w:div w:id="928149624">
      <w:bodyDiv w:val="1"/>
      <w:marLeft w:val="0"/>
      <w:marRight w:val="0"/>
      <w:marTop w:val="0"/>
      <w:marBottom w:val="0"/>
      <w:divBdr>
        <w:top w:val="none" w:sz="0" w:space="0" w:color="auto"/>
        <w:left w:val="none" w:sz="0" w:space="0" w:color="auto"/>
        <w:bottom w:val="none" w:sz="0" w:space="0" w:color="auto"/>
        <w:right w:val="none" w:sz="0" w:space="0" w:color="auto"/>
      </w:divBdr>
    </w:div>
    <w:div w:id="983661800">
      <w:bodyDiv w:val="1"/>
      <w:marLeft w:val="0"/>
      <w:marRight w:val="0"/>
      <w:marTop w:val="0"/>
      <w:marBottom w:val="0"/>
      <w:divBdr>
        <w:top w:val="none" w:sz="0" w:space="0" w:color="auto"/>
        <w:left w:val="none" w:sz="0" w:space="0" w:color="auto"/>
        <w:bottom w:val="none" w:sz="0" w:space="0" w:color="auto"/>
        <w:right w:val="none" w:sz="0" w:space="0" w:color="auto"/>
      </w:divBdr>
    </w:div>
    <w:div w:id="1011879838">
      <w:bodyDiv w:val="1"/>
      <w:marLeft w:val="0"/>
      <w:marRight w:val="0"/>
      <w:marTop w:val="0"/>
      <w:marBottom w:val="0"/>
      <w:divBdr>
        <w:top w:val="none" w:sz="0" w:space="0" w:color="auto"/>
        <w:left w:val="none" w:sz="0" w:space="0" w:color="auto"/>
        <w:bottom w:val="none" w:sz="0" w:space="0" w:color="auto"/>
        <w:right w:val="none" w:sz="0" w:space="0" w:color="auto"/>
      </w:divBdr>
    </w:div>
    <w:div w:id="1059401108">
      <w:bodyDiv w:val="1"/>
      <w:marLeft w:val="0"/>
      <w:marRight w:val="0"/>
      <w:marTop w:val="0"/>
      <w:marBottom w:val="0"/>
      <w:divBdr>
        <w:top w:val="none" w:sz="0" w:space="0" w:color="auto"/>
        <w:left w:val="none" w:sz="0" w:space="0" w:color="auto"/>
        <w:bottom w:val="none" w:sz="0" w:space="0" w:color="auto"/>
        <w:right w:val="none" w:sz="0" w:space="0" w:color="auto"/>
      </w:divBdr>
    </w:div>
    <w:div w:id="1080709591">
      <w:bodyDiv w:val="1"/>
      <w:marLeft w:val="0"/>
      <w:marRight w:val="0"/>
      <w:marTop w:val="0"/>
      <w:marBottom w:val="0"/>
      <w:divBdr>
        <w:top w:val="none" w:sz="0" w:space="0" w:color="auto"/>
        <w:left w:val="none" w:sz="0" w:space="0" w:color="auto"/>
        <w:bottom w:val="none" w:sz="0" w:space="0" w:color="auto"/>
        <w:right w:val="none" w:sz="0" w:space="0" w:color="auto"/>
      </w:divBdr>
    </w:div>
    <w:div w:id="1119449644">
      <w:bodyDiv w:val="1"/>
      <w:marLeft w:val="0"/>
      <w:marRight w:val="0"/>
      <w:marTop w:val="0"/>
      <w:marBottom w:val="0"/>
      <w:divBdr>
        <w:top w:val="none" w:sz="0" w:space="0" w:color="auto"/>
        <w:left w:val="none" w:sz="0" w:space="0" w:color="auto"/>
        <w:bottom w:val="none" w:sz="0" w:space="0" w:color="auto"/>
        <w:right w:val="none" w:sz="0" w:space="0" w:color="auto"/>
      </w:divBdr>
    </w:div>
    <w:div w:id="1138644184">
      <w:bodyDiv w:val="1"/>
      <w:marLeft w:val="0"/>
      <w:marRight w:val="0"/>
      <w:marTop w:val="0"/>
      <w:marBottom w:val="0"/>
      <w:divBdr>
        <w:top w:val="none" w:sz="0" w:space="0" w:color="auto"/>
        <w:left w:val="none" w:sz="0" w:space="0" w:color="auto"/>
        <w:bottom w:val="none" w:sz="0" w:space="0" w:color="auto"/>
        <w:right w:val="none" w:sz="0" w:space="0" w:color="auto"/>
      </w:divBdr>
    </w:div>
    <w:div w:id="1140684645">
      <w:bodyDiv w:val="1"/>
      <w:marLeft w:val="0"/>
      <w:marRight w:val="0"/>
      <w:marTop w:val="0"/>
      <w:marBottom w:val="0"/>
      <w:divBdr>
        <w:top w:val="none" w:sz="0" w:space="0" w:color="auto"/>
        <w:left w:val="none" w:sz="0" w:space="0" w:color="auto"/>
        <w:bottom w:val="none" w:sz="0" w:space="0" w:color="auto"/>
        <w:right w:val="none" w:sz="0" w:space="0" w:color="auto"/>
      </w:divBdr>
    </w:div>
    <w:div w:id="1149588989">
      <w:bodyDiv w:val="1"/>
      <w:marLeft w:val="0"/>
      <w:marRight w:val="0"/>
      <w:marTop w:val="0"/>
      <w:marBottom w:val="0"/>
      <w:divBdr>
        <w:top w:val="none" w:sz="0" w:space="0" w:color="auto"/>
        <w:left w:val="none" w:sz="0" w:space="0" w:color="auto"/>
        <w:bottom w:val="none" w:sz="0" w:space="0" w:color="auto"/>
        <w:right w:val="none" w:sz="0" w:space="0" w:color="auto"/>
      </w:divBdr>
    </w:div>
    <w:div w:id="1190338926">
      <w:bodyDiv w:val="1"/>
      <w:marLeft w:val="0"/>
      <w:marRight w:val="0"/>
      <w:marTop w:val="0"/>
      <w:marBottom w:val="0"/>
      <w:divBdr>
        <w:top w:val="none" w:sz="0" w:space="0" w:color="auto"/>
        <w:left w:val="none" w:sz="0" w:space="0" w:color="auto"/>
        <w:bottom w:val="none" w:sz="0" w:space="0" w:color="auto"/>
        <w:right w:val="none" w:sz="0" w:space="0" w:color="auto"/>
      </w:divBdr>
    </w:div>
    <w:div w:id="1205867440">
      <w:bodyDiv w:val="1"/>
      <w:marLeft w:val="0"/>
      <w:marRight w:val="0"/>
      <w:marTop w:val="0"/>
      <w:marBottom w:val="0"/>
      <w:divBdr>
        <w:top w:val="none" w:sz="0" w:space="0" w:color="auto"/>
        <w:left w:val="none" w:sz="0" w:space="0" w:color="auto"/>
        <w:bottom w:val="none" w:sz="0" w:space="0" w:color="auto"/>
        <w:right w:val="none" w:sz="0" w:space="0" w:color="auto"/>
      </w:divBdr>
    </w:div>
    <w:div w:id="1218935975">
      <w:bodyDiv w:val="1"/>
      <w:marLeft w:val="0"/>
      <w:marRight w:val="0"/>
      <w:marTop w:val="0"/>
      <w:marBottom w:val="0"/>
      <w:divBdr>
        <w:top w:val="none" w:sz="0" w:space="0" w:color="auto"/>
        <w:left w:val="none" w:sz="0" w:space="0" w:color="auto"/>
        <w:bottom w:val="none" w:sz="0" w:space="0" w:color="auto"/>
        <w:right w:val="none" w:sz="0" w:space="0" w:color="auto"/>
      </w:divBdr>
    </w:div>
    <w:div w:id="1221021709">
      <w:bodyDiv w:val="1"/>
      <w:marLeft w:val="0"/>
      <w:marRight w:val="0"/>
      <w:marTop w:val="0"/>
      <w:marBottom w:val="0"/>
      <w:divBdr>
        <w:top w:val="none" w:sz="0" w:space="0" w:color="auto"/>
        <w:left w:val="none" w:sz="0" w:space="0" w:color="auto"/>
        <w:bottom w:val="none" w:sz="0" w:space="0" w:color="auto"/>
        <w:right w:val="none" w:sz="0" w:space="0" w:color="auto"/>
      </w:divBdr>
    </w:div>
    <w:div w:id="1277643836">
      <w:bodyDiv w:val="1"/>
      <w:marLeft w:val="0"/>
      <w:marRight w:val="0"/>
      <w:marTop w:val="0"/>
      <w:marBottom w:val="0"/>
      <w:divBdr>
        <w:top w:val="none" w:sz="0" w:space="0" w:color="auto"/>
        <w:left w:val="none" w:sz="0" w:space="0" w:color="auto"/>
        <w:bottom w:val="none" w:sz="0" w:space="0" w:color="auto"/>
        <w:right w:val="none" w:sz="0" w:space="0" w:color="auto"/>
      </w:divBdr>
    </w:div>
    <w:div w:id="1287543140">
      <w:bodyDiv w:val="1"/>
      <w:marLeft w:val="0"/>
      <w:marRight w:val="0"/>
      <w:marTop w:val="0"/>
      <w:marBottom w:val="0"/>
      <w:divBdr>
        <w:top w:val="none" w:sz="0" w:space="0" w:color="auto"/>
        <w:left w:val="none" w:sz="0" w:space="0" w:color="auto"/>
        <w:bottom w:val="none" w:sz="0" w:space="0" w:color="auto"/>
        <w:right w:val="none" w:sz="0" w:space="0" w:color="auto"/>
      </w:divBdr>
    </w:div>
    <w:div w:id="1310555237">
      <w:bodyDiv w:val="1"/>
      <w:marLeft w:val="0"/>
      <w:marRight w:val="0"/>
      <w:marTop w:val="0"/>
      <w:marBottom w:val="0"/>
      <w:divBdr>
        <w:top w:val="none" w:sz="0" w:space="0" w:color="auto"/>
        <w:left w:val="none" w:sz="0" w:space="0" w:color="auto"/>
        <w:bottom w:val="none" w:sz="0" w:space="0" w:color="auto"/>
        <w:right w:val="none" w:sz="0" w:space="0" w:color="auto"/>
      </w:divBdr>
    </w:div>
    <w:div w:id="1365835934">
      <w:bodyDiv w:val="1"/>
      <w:marLeft w:val="0"/>
      <w:marRight w:val="0"/>
      <w:marTop w:val="0"/>
      <w:marBottom w:val="0"/>
      <w:divBdr>
        <w:top w:val="none" w:sz="0" w:space="0" w:color="auto"/>
        <w:left w:val="none" w:sz="0" w:space="0" w:color="auto"/>
        <w:bottom w:val="none" w:sz="0" w:space="0" w:color="auto"/>
        <w:right w:val="none" w:sz="0" w:space="0" w:color="auto"/>
      </w:divBdr>
    </w:div>
    <w:div w:id="1390231944">
      <w:bodyDiv w:val="1"/>
      <w:marLeft w:val="0"/>
      <w:marRight w:val="0"/>
      <w:marTop w:val="0"/>
      <w:marBottom w:val="0"/>
      <w:divBdr>
        <w:top w:val="none" w:sz="0" w:space="0" w:color="auto"/>
        <w:left w:val="none" w:sz="0" w:space="0" w:color="auto"/>
        <w:bottom w:val="none" w:sz="0" w:space="0" w:color="auto"/>
        <w:right w:val="none" w:sz="0" w:space="0" w:color="auto"/>
      </w:divBdr>
    </w:div>
    <w:div w:id="1444038284">
      <w:bodyDiv w:val="1"/>
      <w:marLeft w:val="0"/>
      <w:marRight w:val="0"/>
      <w:marTop w:val="0"/>
      <w:marBottom w:val="0"/>
      <w:divBdr>
        <w:top w:val="none" w:sz="0" w:space="0" w:color="auto"/>
        <w:left w:val="none" w:sz="0" w:space="0" w:color="auto"/>
        <w:bottom w:val="none" w:sz="0" w:space="0" w:color="auto"/>
        <w:right w:val="none" w:sz="0" w:space="0" w:color="auto"/>
      </w:divBdr>
    </w:div>
    <w:div w:id="1448163257">
      <w:bodyDiv w:val="1"/>
      <w:marLeft w:val="0"/>
      <w:marRight w:val="0"/>
      <w:marTop w:val="0"/>
      <w:marBottom w:val="0"/>
      <w:divBdr>
        <w:top w:val="none" w:sz="0" w:space="0" w:color="auto"/>
        <w:left w:val="none" w:sz="0" w:space="0" w:color="auto"/>
        <w:bottom w:val="none" w:sz="0" w:space="0" w:color="auto"/>
        <w:right w:val="none" w:sz="0" w:space="0" w:color="auto"/>
      </w:divBdr>
    </w:div>
    <w:div w:id="1458990321">
      <w:bodyDiv w:val="1"/>
      <w:marLeft w:val="0"/>
      <w:marRight w:val="0"/>
      <w:marTop w:val="0"/>
      <w:marBottom w:val="0"/>
      <w:divBdr>
        <w:top w:val="none" w:sz="0" w:space="0" w:color="auto"/>
        <w:left w:val="none" w:sz="0" w:space="0" w:color="auto"/>
        <w:bottom w:val="none" w:sz="0" w:space="0" w:color="auto"/>
        <w:right w:val="none" w:sz="0" w:space="0" w:color="auto"/>
      </w:divBdr>
    </w:div>
    <w:div w:id="1483496693">
      <w:bodyDiv w:val="1"/>
      <w:marLeft w:val="0"/>
      <w:marRight w:val="0"/>
      <w:marTop w:val="0"/>
      <w:marBottom w:val="0"/>
      <w:divBdr>
        <w:top w:val="none" w:sz="0" w:space="0" w:color="auto"/>
        <w:left w:val="none" w:sz="0" w:space="0" w:color="auto"/>
        <w:bottom w:val="none" w:sz="0" w:space="0" w:color="auto"/>
        <w:right w:val="none" w:sz="0" w:space="0" w:color="auto"/>
      </w:divBdr>
    </w:div>
    <w:div w:id="1531797267">
      <w:bodyDiv w:val="1"/>
      <w:marLeft w:val="0"/>
      <w:marRight w:val="0"/>
      <w:marTop w:val="0"/>
      <w:marBottom w:val="0"/>
      <w:divBdr>
        <w:top w:val="none" w:sz="0" w:space="0" w:color="auto"/>
        <w:left w:val="none" w:sz="0" w:space="0" w:color="auto"/>
        <w:bottom w:val="none" w:sz="0" w:space="0" w:color="auto"/>
        <w:right w:val="none" w:sz="0" w:space="0" w:color="auto"/>
      </w:divBdr>
    </w:div>
    <w:div w:id="1592083790">
      <w:bodyDiv w:val="1"/>
      <w:marLeft w:val="0"/>
      <w:marRight w:val="0"/>
      <w:marTop w:val="0"/>
      <w:marBottom w:val="0"/>
      <w:divBdr>
        <w:top w:val="none" w:sz="0" w:space="0" w:color="auto"/>
        <w:left w:val="none" w:sz="0" w:space="0" w:color="auto"/>
        <w:bottom w:val="none" w:sz="0" w:space="0" w:color="auto"/>
        <w:right w:val="none" w:sz="0" w:space="0" w:color="auto"/>
      </w:divBdr>
    </w:div>
    <w:div w:id="1635941009">
      <w:bodyDiv w:val="1"/>
      <w:marLeft w:val="0"/>
      <w:marRight w:val="0"/>
      <w:marTop w:val="0"/>
      <w:marBottom w:val="0"/>
      <w:divBdr>
        <w:top w:val="none" w:sz="0" w:space="0" w:color="auto"/>
        <w:left w:val="none" w:sz="0" w:space="0" w:color="auto"/>
        <w:bottom w:val="none" w:sz="0" w:space="0" w:color="auto"/>
        <w:right w:val="none" w:sz="0" w:space="0" w:color="auto"/>
      </w:divBdr>
    </w:div>
    <w:div w:id="1638221854">
      <w:bodyDiv w:val="1"/>
      <w:marLeft w:val="0"/>
      <w:marRight w:val="0"/>
      <w:marTop w:val="0"/>
      <w:marBottom w:val="0"/>
      <w:divBdr>
        <w:top w:val="none" w:sz="0" w:space="0" w:color="auto"/>
        <w:left w:val="none" w:sz="0" w:space="0" w:color="auto"/>
        <w:bottom w:val="none" w:sz="0" w:space="0" w:color="auto"/>
        <w:right w:val="none" w:sz="0" w:space="0" w:color="auto"/>
      </w:divBdr>
    </w:div>
    <w:div w:id="1640186805">
      <w:bodyDiv w:val="1"/>
      <w:marLeft w:val="0"/>
      <w:marRight w:val="0"/>
      <w:marTop w:val="0"/>
      <w:marBottom w:val="0"/>
      <w:divBdr>
        <w:top w:val="none" w:sz="0" w:space="0" w:color="auto"/>
        <w:left w:val="none" w:sz="0" w:space="0" w:color="auto"/>
        <w:bottom w:val="none" w:sz="0" w:space="0" w:color="auto"/>
        <w:right w:val="none" w:sz="0" w:space="0" w:color="auto"/>
      </w:divBdr>
    </w:div>
    <w:div w:id="1645892385">
      <w:bodyDiv w:val="1"/>
      <w:marLeft w:val="0"/>
      <w:marRight w:val="0"/>
      <w:marTop w:val="0"/>
      <w:marBottom w:val="0"/>
      <w:divBdr>
        <w:top w:val="none" w:sz="0" w:space="0" w:color="auto"/>
        <w:left w:val="none" w:sz="0" w:space="0" w:color="auto"/>
        <w:bottom w:val="none" w:sz="0" w:space="0" w:color="auto"/>
        <w:right w:val="none" w:sz="0" w:space="0" w:color="auto"/>
      </w:divBdr>
    </w:div>
    <w:div w:id="1655913120">
      <w:bodyDiv w:val="1"/>
      <w:marLeft w:val="0"/>
      <w:marRight w:val="0"/>
      <w:marTop w:val="0"/>
      <w:marBottom w:val="0"/>
      <w:divBdr>
        <w:top w:val="none" w:sz="0" w:space="0" w:color="auto"/>
        <w:left w:val="none" w:sz="0" w:space="0" w:color="auto"/>
        <w:bottom w:val="none" w:sz="0" w:space="0" w:color="auto"/>
        <w:right w:val="none" w:sz="0" w:space="0" w:color="auto"/>
      </w:divBdr>
    </w:div>
    <w:div w:id="1673753526">
      <w:bodyDiv w:val="1"/>
      <w:marLeft w:val="0"/>
      <w:marRight w:val="0"/>
      <w:marTop w:val="0"/>
      <w:marBottom w:val="0"/>
      <w:divBdr>
        <w:top w:val="none" w:sz="0" w:space="0" w:color="auto"/>
        <w:left w:val="none" w:sz="0" w:space="0" w:color="auto"/>
        <w:bottom w:val="none" w:sz="0" w:space="0" w:color="auto"/>
        <w:right w:val="none" w:sz="0" w:space="0" w:color="auto"/>
      </w:divBdr>
    </w:div>
    <w:div w:id="1724980600">
      <w:bodyDiv w:val="1"/>
      <w:marLeft w:val="0"/>
      <w:marRight w:val="0"/>
      <w:marTop w:val="0"/>
      <w:marBottom w:val="0"/>
      <w:divBdr>
        <w:top w:val="none" w:sz="0" w:space="0" w:color="auto"/>
        <w:left w:val="none" w:sz="0" w:space="0" w:color="auto"/>
        <w:bottom w:val="none" w:sz="0" w:space="0" w:color="auto"/>
        <w:right w:val="none" w:sz="0" w:space="0" w:color="auto"/>
      </w:divBdr>
    </w:div>
    <w:div w:id="1759860035">
      <w:bodyDiv w:val="1"/>
      <w:marLeft w:val="0"/>
      <w:marRight w:val="0"/>
      <w:marTop w:val="0"/>
      <w:marBottom w:val="0"/>
      <w:divBdr>
        <w:top w:val="none" w:sz="0" w:space="0" w:color="auto"/>
        <w:left w:val="none" w:sz="0" w:space="0" w:color="auto"/>
        <w:bottom w:val="none" w:sz="0" w:space="0" w:color="auto"/>
        <w:right w:val="none" w:sz="0" w:space="0" w:color="auto"/>
      </w:divBdr>
    </w:div>
    <w:div w:id="1771242477">
      <w:bodyDiv w:val="1"/>
      <w:marLeft w:val="0"/>
      <w:marRight w:val="0"/>
      <w:marTop w:val="0"/>
      <w:marBottom w:val="0"/>
      <w:divBdr>
        <w:top w:val="none" w:sz="0" w:space="0" w:color="auto"/>
        <w:left w:val="none" w:sz="0" w:space="0" w:color="auto"/>
        <w:bottom w:val="none" w:sz="0" w:space="0" w:color="auto"/>
        <w:right w:val="none" w:sz="0" w:space="0" w:color="auto"/>
      </w:divBdr>
    </w:div>
    <w:div w:id="1789809424">
      <w:bodyDiv w:val="1"/>
      <w:marLeft w:val="0"/>
      <w:marRight w:val="0"/>
      <w:marTop w:val="0"/>
      <w:marBottom w:val="0"/>
      <w:divBdr>
        <w:top w:val="none" w:sz="0" w:space="0" w:color="auto"/>
        <w:left w:val="none" w:sz="0" w:space="0" w:color="auto"/>
        <w:bottom w:val="none" w:sz="0" w:space="0" w:color="auto"/>
        <w:right w:val="none" w:sz="0" w:space="0" w:color="auto"/>
      </w:divBdr>
    </w:div>
    <w:div w:id="1802191885">
      <w:bodyDiv w:val="1"/>
      <w:marLeft w:val="0"/>
      <w:marRight w:val="0"/>
      <w:marTop w:val="0"/>
      <w:marBottom w:val="0"/>
      <w:divBdr>
        <w:top w:val="none" w:sz="0" w:space="0" w:color="auto"/>
        <w:left w:val="none" w:sz="0" w:space="0" w:color="auto"/>
        <w:bottom w:val="none" w:sz="0" w:space="0" w:color="auto"/>
        <w:right w:val="none" w:sz="0" w:space="0" w:color="auto"/>
      </w:divBdr>
    </w:div>
    <w:div w:id="1844930833">
      <w:bodyDiv w:val="1"/>
      <w:marLeft w:val="0"/>
      <w:marRight w:val="0"/>
      <w:marTop w:val="0"/>
      <w:marBottom w:val="0"/>
      <w:divBdr>
        <w:top w:val="none" w:sz="0" w:space="0" w:color="auto"/>
        <w:left w:val="none" w:sz="0" w:space="0" w:color="auto"/>
        <w:bottom w:val="none" w:sz="0" w:space="0" w:color="auto"/>
        <w:right w:val="none" w:sz="0" w:space="0" w:color="auto"/>
      </w:divBdr>
    </w:div>
    <w:div w:id="1850287236">
      <w:bodyDiv w:val="1"/>
      <w:marLeft w:val="0"/>
      <w:marRight w:val="0"/>
      <w:marTop w:val="0"/>
      <w:marBottom w:val="0"/>
      <w:divBdr>
        <w:top w:val="none" w:sz="0" w:space="0" w:color="auto"/>
        <w:left w:val="none" w:sz="0" w:space="0" w:color="auto"/>
        <w:bottom w:val="none" w:sz="0" w:space="0" w:color="auto"/>
        <w:right w:val="none" w:sz="0" w:space="0" w:color="auto"/>
      </w:divBdr>
    </w:div>
    <w:div w:id="1971594457">
      <w:bodyDiv w:val="1"/>
      <w:marLeft w:val="0"/>
      <w:marRight w:val="0"/>
      <w:marTop w:val="0"/>
      <w:marBottom w:val="0"/>
      <w:divBdr>
        <w:top w:val="none" w:sz="0" w:space="0" w:color="auto"/>
        <w:left w:val="none" w:sz="0" w:space="0" w:color="auto"/>
        <w:bottom w:val="none" w:sz="0" w:space="0" w:color="auto"/>
        <w:right w:val="none" w:sz="0" w:space="0" w:color="auto"/>
      </w:divBdr>
    </w:div>
    <w:div w:id="2022468151">
      <w:bodyDiv w:val="1"/>
      <w:marLeft w:val="0"/>
      <w:marRight w:val="0"/>
      <w:marTop w:val="0"/>
      <w:marBottom w:val="0"/>
      <w:divBdr>
        <w:top w:val="none" w:sz="0" w:space="0" w:color="auto"/>
        <w:left w:val="none" w:sz="0" w:space="0" w:color="auto"/>
        <w:bottom w:val="none" w:sz="0" w:space="0" w:color="auto"/>
        <w:right w:val="none" w:sz="0" w:space="0" w:color="auto"/>
      </w:divBdr>
    </w:div>
    <w:div w:id="2069182315">
      <w:bodyDiv w:val="1"/>
      <w:marLeft w:val="0"/>
      <w:marRight w:val="0"/>
      <w:marTop w:val="0"/>
      <w:marBottom w:val="0"/>
      <w:divBdr>
        <w:top w:val="none" w:sz="0" w:space="0" w:color="auto"/>
        <w:left w:val="none" w:sz="0" w:space="0" w:color="auto"/>
        <w:bottom w:val="none" w:sz="0" w:space="0" w:color="auto"/>
        <w:right w:val="none" w:sz="0" w:space="0" w:color="auto"/>
      </w:divBdr>
    </w:div>
    <w:div w:id="208748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0342F-1C15-404D-BC30-B868EC70C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jillette cook</dc:creator>
  <cp:lastModifiedBy>Simon Gisore</cp:lastModifiedBy>
  <cp:revision>2</cp:revision>
  <dcterms:created xsi:type="dcterms:W3CDTF">2021-01-27T20:25:00Z</dcterms:created>
  <dcterms:modified xsi:type="dcterms:W3CDTF">2021-01-27T20:25:00Z</dcterms:modified>
</cp:coreProperties>
</file>